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55261" w14:textId="5D69A53C" w:rsidR="00D969E4" w:rsidRDefault="00D969E4" w:rsidP="00D969E4">
      <w:pPr>
        <w:rPr>
          <w:rFonts w:ascii="Times New Roman" w:eastAsia="黑体" w:hAnsi="Times New Roman" w:cs="Times New Roman"/>
          <w:sz w:val="32"/>
          <w:szCs w:val="32"/>
        </w:rPr>
      </w:pPr>
      <w:bookmarkStart w:id="0" w:name="_Toc515555708"/>
      <w:bookmarkStart w:id="1" w:name="_Toc13401817"/>
      <w:bookmarkStart w:id="2" w:name="_Toc30066115"/>
      <w:r w:rsidRPr="001E2D52">
        <w:rPr>
          <w:rFonts w:ascii="Times New Roman" w:eastAsia="黑体" w:hAnsi="Times New Roman" w:cs="Times New Roman"/>
          <w:sz w:val="32"/>
          <w:szCs w:val="32"/>
        </w:rPr>
        <w:t>股转系统办发〔</w:t>
      </w:r>
      <w:r w:rsidRPr="001E2D52">
        <w:rPr>
          <w:rFonts w:ascii="Times New Roman" w:eastAsia="黑体" w:hAnsi="Times New Roman" w:cs="Times New Roman"/>
          <w:sz w:val="32"/>
          <w:szCs w:val="32"/>
        </w:rPr>
        <w:t>2020</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9</w:t>
      </w:r>
      <w:r w:rsidR="00571A19">
        <w:rPr>
          <w:rFonts w:ascii="Times New Roman" w:eastAsia="黑体" w:hAnsi="Times New Roman" w:cs="Times New Roman" w:hint="eastAsia"/>
          <w:sz w:val="32"/>
          <w:szCs w:val="32"/>
        </w:rPr>
        <w:t>4</w:t>
      </w:r>
      <w:r w:rsidRPr="001E2D52">
        <w:rPr>
          <w:rFonts w:ascii="Times New Roman" w:eastAsia="黑体" w:hAnsi="Times New Roman" w:cs="Times New Roman"/>
          <w:sz w:val="32"/>
          <w:szCs w:val="32"/>
        </w:rPr>
        <w:t>号附件</w:t>
      </w:r>
      <w:r w:rsidRPr="001E2D52">
        <w:rPr>
          <w:rFonts w:ascii="Times New Roman" w:eastAsia="黑体" w:hAnsi="Times New Roman" w:cs="Times New Roman"/>
          <w:sz w:val="32"/>
          <w:szCs w:val="32"/>
        </w:rPr>
        <w:t>2</w:t>
      </w:r>
    </w:p>
    <w:p w14:paraId="748C875B" w14:textId="77777777" w:rsidR="001C66B8" w:rsidRPr="001E2D52" w:rsidRDefault="001C66B8" w:rsidP="00D969E4">
      <w:pPr>
        <w:rPr>
          <w:rFonts w:ascii="Times New Roman" w:eastAsia="黑体" w:hAnsi="Times New Roman" w:cs="Times New Roman"/>
          <w:sz w:val="32"/>
          <w:szCs w:val="32"/>
        </w:rPr>
      </w:pPr>
    </w:p>
    <w:p w14:paraId="0F6684DE" w14:textId="4F16AE15" w:rsidR="009204E1" w:rsidRPr="001E2D52" w:rsidRDefault="009204E1" w:rsidP="009204E1">
      <w:pPr>
        <w:pStyle w:val="1"/>
        <w:snapToGrid w:val="0"/>
        <w:spacing w:before="0" w:after="0" w:line="640" w:lineRule="exact"/>
        <w:jc w:val="center"/>
        <w:rPr>
          <w:rFonts w:eastAsia="方正大标宋简体"/>
          <w:lang w:eastAsia="zh-CN"/>
        </w:rPr>
      </w:pPr>
      <w:r w:rsidRPr="001E2D52">
        <w:rPr>
          <w:rFonts w:eastAsia="方正大标宋简体"/>
          <w:b w:val="0"/>
          <w:lang w:eastAsia="zh-CN"/>
        </w:rPr>
        <w:t>第</w:t>
      </w:r>
      <w:r w:rsidRPr="001E2D52">
        <w:rPr>
          <w:rFonts w:eastAsia="方正大标宋简体"/>
          <w:b w:val="0"/>
          <w:lang w:eastAsia="zh-CN"/>
        </w:rPr>
        <w:t>6</w:t>
      </w:r>
      <w:r w:rsidR="001B21C6" w:rsidRPr="001E2D52">
        <w:rPr>
          <w:rFonts w:eastAsia="方正大标宋简体"/>
          <w:b w:val="0"/>
          <w:lang w:eastAsia="zh-CN"/>
        </w:rPr>
        <w:t>4</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精选层挂牌公司购买、出售资产公告格式模板</w:t>
      </w:r>
    </w:p>
    <w:p w14:paraId="6B03FE7B" w14:textId="77777777" w:rsidR="009204E1" w:rsidRPr="001E2D52" w:rsidRDefault="009204E1" w:rsidP="009204E1">
      <w:pPr>
        <w:adjustRightInd w:val="0"/>
        <w:snapToGrid w:val="0"/>
        <w:spacing w:line="560" w:lineRule="exact"/>
        <w:ind w:left="360"/>
        <w:rPr>
          <w:rFonts w:ascii="Times New Roman" w:eastAsia="仿宋" w:hAnsi="Times New Roman" w:cs="Times New Roman"/>
          <w:sz w:val="28"/>
          <w:szCs w:val="28"/>
        </w:rPr>
      </w:pPr>
    </w:p>
    <w:p w14:paraId="1346999D" w14:textId="77777777" w:rsidR="009204E1" w:rsidRPr="001E2D52" w:rsidRDefault="009204E1" w:rsidP="009204E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167FE94A" w14:textId="77777777" w:rsidR="009204E1" w:rsidRPr="001E2D52" w:rsidRDefault="009204E1" w:rsidP="009204E1">
      <w:pPr>
        <w:snapToGrid w:val="0"/>
        <w:spacing w:line="560" w:lineRule="exact"/>
        <w:rPr>
          <w:rFonts w:ascii="Times New Roman" w:eastAsia="仿宋" w:hAnsi="Times New Roman" w:cs="Times New Roman"/>
          <w:b/>
          <w:sz w:val="28"/>
          <w:szCs w:val="28"/>
        </w:rPr>
      </w:pPr>
    </w:p>
    <w:p w14:paraId="442579C6" w14:textId="77777777" w:rsidR="009204E1" w:rsidRPr="001E2D52" w:rsidRDefault="009204E1" w:rsidP="009204E1">
      <w:pPr>
        <w:widowControl/>
        <w:snapToGrid w:val="0"/>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公司购买、出售资产公告</w:t>
      </w:r>
    </w:p>
    <w:p w14:paraId="6CBD7C1D" w14:textId="77777777" w:rsidR="009204E1" w:rsidRPr="001E2D52" w:rsidRDefault="009204E1" w:rsidP="009204E1">
      <w:pPr>
        <w:adjustRightInd w:val="0"/>
        <w:snapToGrid w:val="0"/>
        <w:spacing w:line="560" w:lineRule="exact"/>
        <w:ind w:left="360"/>
        <w:jc w:val="center"/>
        <w:rPr>
          <w:rFonts w:ascii="Times New Roman" w:eastAsia="仿宋" w:hAnsi="Times New Roman" w:cs="Times New Roman"/>
          <w:b/>
          <w:sz w:val="30"/>
          <w:szCs w:val="30"/>
        </w:rPr>
      </w:pPr>
    </w:p>
    <w:p w14:paraId="3C4F66E9" w14:textId="77777777" w:rsidR="009204E1" w:rsidRPr="001E2D52" w:rsidRDefault="009204E1" w:rsidP="009204E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D2BD495" w14:textId="77777777" w:rsidR="009204E1" w:rsidRPr="001E2D52" w:rsidRDefault="009204E1" w:rsidP="009204E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5872D19" w14:textId="77777777" w:rsidR="009204E1" w:rsidRPr="001E2D52" w:rsidRDefault="009204E1" w:rsidP="009204E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4DD9F12C"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3D05FDB3"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出售）、交易价格、协议签署地点、日期（如适用）等。</w:t>
      </w:r>
    </w:p>
    <w:p w14:paraId="29E29844"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74F8332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70D05AAD"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w:t>
      </w:r>
      <w:r w:rsidRPr="001E2D52">
        <w:rPr>
          <w:rFonts w:ascii="Times New Roman" w:eastAsia="仿宋" w:hAnsi="Times New Roman" w:cs="Times New Roman"/>
          <w:kern w:val="0"/>
          <w:sz w:val="32"/>
          <w:szCs w:val="32"/>
        </w:rPr>
        <w:t>说明披露本次交易依据的具体披露标准，已经董</w:t>
      </w:r>
      <w:r w:rsidRPr="001E2D52">
        <w:rPr>
          <w:rFonts w:ascii="Times New Roman" w:eastAsia="仿宋" w:hAnsi="Times New Roman" w:cs="Times New Roman"/>
          <w:kern w:val="0"/>
          <w:sz w:val="32"/>
          <w:szCs w:val="32"/>
        </w:rPr>
        <w:lastRenderedPageBreak/>
        <w:t>事会审议通过的，</w:t>
      </w:r>
      <w:r w:rsidRPr="001E2D52">
        <w:rPr>
          <w:rFonts w:ascii="Times New Roman" w:eastAsia="仿宋" w:hAnsi="Times New Roman" w:cs="Times New Roman"/>
          <w:sz w:val="32"/>
          <w:szCs w:val="32"/>
        </w:rPr>
        <w:t>说明董事会审议本次交易的表决情况、关联董事回避表决的情况、</w:t>
      </w:r>
      <w:r w:rsidRPr="001E2D52">
        <w:rPr>
          <w:rFonts w:ascii="Times New Roman" w:eastAsia="仿宋" w:hAnsi="Times New Roman" w:cs="Times New Roman"/>
          <w:kern w:val="0"/>
          <w:sz w:val="32"/>
          <w:szCs w:val="32"/>
        </w:rPr>
        <w:t>独立董事的意见（如适用），并结合公司治理相关规则的规定、公司章程和本次交易情况说明是否需要提交股东大会审议，列明具体计算过程及判断依据。</w:t>
      </w:r>
    </w:p>
    <w:p w14:paraId="04339F81"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（五）说明是否需要经过政府有关部门批准，是否需征得债权人、第三方同意等，以及相关审批程序和具体进展。</w:t>
      </w:r>
    </w:p>
    <w:p w14:paraId="4B7AC6B1"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4025624C"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7538C9F5" w14:textId="77777777" w:rsidR="009204E1" w:rsidRPr="001E2D52" w:rsidRDefault="009204E1" w:rsidP="009204E1">
      <w:pPr>
        <w:autoSpaceDE w:val="0"/>
        <w:autoSpaceDN w:val="0"/>
        <w:adjustRightInd w:val="0"/>
        <w:spacing w:line="560" w:lineRule="exact"/>
        <w:ind w:left="643"/>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二、交易对方的基本情况</w:t>
      </w:r>
    </w:p>
    <w:p w14:paraId="1EA8BFBB"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14:paraId="4AD028FF"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（二）说明交易对方是否与公司具有关联关系。</w:t>
      </w:r>
    </w:p>
    <w:p w14:paraId="2EC1A417"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55C0DDF2"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逐项列明购买、出售资产的名称、类别（固定资产、无形资产、股权类资产等）及所在地。交易标的为股权类资产的，应说明标的公司的主要股东，各自持股比例，主营业务，注册资本，实缴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非股权类资产的，应说明相关资产运营情况（包括出让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630F73B7"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62D71569"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w:t>
      </w:r>
      <w:r w:rsidRPr="001E2D52">
        <w:rPr>
          <w:rFonts w:ascii="Times New Roman" w:eastAsia="仿宋" w:hAnsi="Times New Roman" w:cs="Times New Roman"/>
          <w:sz w:val="32"/>
          <w:szCs w:val="32"/>
        </w:rPr>
        <w:lastRenderedPageBreak/>
        <w:t>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705D467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交易标的为非股权类资产的，公司应当提供评估报告。上述报告应由符合《证券法》规定的证券服务机构出具且符合财务有效期要求。</w:t>
      </w:r>
    </w:p>
    <w:p w14:paraId="45663873"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7D90642C"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275FE85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（六）交易标的在中国证券基金业协会登记为私募基金管理人的，说明私募基金管理人的类型、在管基金数量和规</w:t>
      </w:r>
      <w:r w:rsidRPr="001E2D52">
        <w:rPr>
          <w:rFonts w:ascii="Times New Roman" w:eastAsia="仿宋" w:hAnsi="Times New Roman" w:cs="Times New Roman"/>
          <w:sz w:val="32"/>
          <w:szCs w:val="32"/>
        </w:rPr>
        <w:lastRenderedPageBreak/>
        <w:t>模等基本情况。</w:t>
      </w:r>
    </w:p>
    <w:p w14:paraId="256225B5"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414D5623"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p w14:paraId="4EEE5E32"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说明本次交易的定价依据。如采取协商定价的，应披露交易定价的原则、方法和依据。说明交易标的账面原值、（折旧</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29A08A11"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五、交易协议的主要内容</w:t>
      </w:r>
    </w:p>
    <w:p w14:paraId="0EDD8938"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63E5D10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0291EA45"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p w14:paraId="32D506EC"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本次交易的目的及对挂牌公司的影响，若为关联交易，</w:t>
      </w:r>
      <w:r w:rsidRPr="001E2D52">
        <w:rPr>
          <w:rFonts w:ascii="Times New Roman" w:eastAsia="仿宋" w:hAnsi="Times New Roman" w:cs="Times New Roman"/>
          <w:sz w:val="32"/>
          <w:szCs w:val="32"/>
        </w:rPr>
        <w:lastRenderedPageBreak/>
        <w:t>尽可能量化阐述本次关联交易对挂牌公司财务状况和经营成果所产生的影响。</w:t>
      </w:r>
    </w:p>
    <w:p w14:paraId="31776BDF"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在中国证券基金业协会登记为私募基金管理人的，说明购买、出售私募基金管理人的目的和经营计划。除已挂牌私募机构以外，挂牌公司不得通过购买私募基金管理人等方式，将主营业务变更为私募投资业务。</w:t>
      </w:r>
    </w:p>
    <w:p w14:paraId="4D721637"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，且不得成为购买标的的第一大股东。</w:t>
      </w:r>
    </w:p>
    <w:p w14:paraId="2CCB0B68" w14:textId="77777777" w:rsidR="009204E1" w:rsidRPr="001E2D52" w:rsidRDefault="009204E1" w:rsidP="009204E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04815CF1"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71D739F4"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八、其他内容（如适用）</w:t>
      </w:r>
    </w:p>
    <w:p w14:paraId="68D72C84"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公司董事会认为有助于说明交易实质的其他内容。</w:t>
      </w:r>
    </w:p>
    <w:p w14:paraId="21D3ACEE"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509DEC4B" w14:textId="77777777" w:rsidR="009204E1" w:rsidRPr="001E2D52" w:rsidRDefault="009204E1" w:rsidP="009204E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557EDE2C" w14:textId="77777777" w:rsidR="009204E1" w:rsidRPr="001E2D52" w:rsidRDefault="009204E1" w:rsidP="009204E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（二）交易意向书、交易协议等；</w:t>
      </w:r>
    </w:p>
    <w:p w14:paraId="7F1E3185" w14:textId="77777777" w:rsidR="009204E1" w:rsidRPr="001E2D52" w:rsidRDefault="009204E1" w:rsidP="009204E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（三）购买或出售的资产的财务报表或审计报告、评估</w:t>
      </w:r>
      <w:r w:rsidRPr="001E2D52">
        <w:rPr>
          <w:rFonts w:ascii="Times New Roman" w:eastAsia="仿宋" w:hAnsi="Times New Roman" w:cs="Times New Roman"/>
          <w:sz w:val="32"/>
          <w:szCs w:val="32"/>
        </w:rPr>
        <w:lastRenderedPageBreak/>
        <w:t>报告、估值报告（如有）；</w:t>
      </w:r>
    </w:p>
    <w:p w14:paraId="445EBEF7" w14:textId="77777777" w:rsidR="009204E1" w:rsidRPr="001E2D52" w:rsidRDefault="009204E1" w:rsidP="009204E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（四）法律意见书（如有）；</w:t>
      </w:r>
    </w:p>
    <w:p w14:paraId="01D0E91E" w14:textId="77777777" w:rsidR="009204E1" w:rsidRPr="001E2D52" w:rsidRDefault="009204E1" w:rsidP="009204E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（五）其他文件。</w:t>
      </w:r>
    </w:p>
    <w:p w14:paraId="468BE024" w14:textId="77777777" w:rsidR="009204E1" w:rsidRPr="001E2D52" w:rsidRDefault="009204E1" w:rsidP="009204E1">
      <w:pPr>
        <w:autoSpaceDE w:val="0"/>
        <w:autoSpaceDN w:val="0"/>
        <w:adjustRightInd w:val="0"/>
        <w:snapToGrid w:val="0"/>
        <w:spacing w:line="560" w:lineRule="exact"/>
        <w:jc w:val="left"/>
        <w:rPr>
          <w:rFonts w:ascii="Times New Roman" w:eastAsia="仿宋" w:hAnsi="Times New Roman" w:cs="Times New Roman"/>
          <w:sz w:val="32"/>
          <w:szCs w:val="32"/>
        </w:rPr>
      </w:pPr>
    </w:p>
    <w:p w14:paraId="7F22A06A"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6E710375"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009E9093"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p>
    <w:p w14:paraId="5E1D0E9F"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p>
    <w:p w14:paraId="1BC6E4F3" w14:textId="77777777" w:rsidR="009204E1" w:rsidRPr="001E2D52" w:rsidRDefault="009204E1" w:rsidP="009204E1">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3849EE88" w14:textId="77777777" w:rsidR="009204E1" w:rsidRPr="001E2D52" w:rsidRDefault="009204E1" w:rsidP="009204E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0750B05A"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、挂牌公司直接或间接放弃控股子公司股权的优先受让权或增资权，导致子公司不再纳入合并报表的，应当视为出售股权资产，按照相关规则规定的披露标准适用本模板；</w:t>
      </w:r>
    </w:p>
    <w:p w14:paraId="3D8A111C"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、挂牌公司部分放弃控股子公司或参股子公司股权的优先受让权或增资权，未导致合并范围发生变更，但公司持股比例下降，按照相关规则规定的披露标准适用本模板。</w:t>
      </w:r>
    </w:p>
    <w:p w14:paraId="74BF43A6"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sectPr w:rsidR="009204E1" w:rsidRPr="001E2D52" w:rsidSect="00D969E4">
          <w:footerReference w:type="even" r:id="rId8"/>
          <w:footerReference w:type="default" r:id="rId9"/>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、公司收购资产涉及开展新业务的，适用本公告格式模板的同时，也应参照开展新业务公告格式模板披露。</w:t>
      </w:r>
    </w:p>
    <w:p w14:paraId="68932765" w14:textId="77777777" w:rsidR="009204E1" w:rsidRPr="001E2D52" w:rsidRDefault="009204E1" w:rsidP="009204E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05B43B3" w14:textId="77777777" w:rsidR="009204E1" w:rsidRPr="001E2D52" w:rsidRDefault="009204E1" w:rsidP="009204E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78412D73" w14:textId="77777777" w:rsidR="009204E1" w:rsidRPr="001E2D52" w:rsidRDefault="009204E1" w:rsidP="009204E1">
      <w:pPr>
        <w:widowControl/>
        <w:spacing w:line="560" w:lineRule="exact"/>
        <w:rPr>
          <w:rFonts w:ascii="Times New Roman" w:eastAsia="仿宋" w:hAnsi="Times New Roman" w:cs="Times New Roman"/>
          <w:color w:val="000000"/>
          <w:kern w:val="0"/>
          <w:sz w:val="28"/>
          <w:szCs w:val="28"/>
        </w:rPr>
      </w:pPr>
    </w:p>
    <w:p w14:paraId="777985B1" w14:textId="77777777" w:rsidR="009204E1" w:rsidRPr="001E2D52" w:rsidRDefault="009204E1" w:rsidP="009204E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FF0000"/>
          <w:kern w:val="0"/>
          <w:sz w:val="44"/>
          <w:szCs w:val="44"/>
        </w:rPr>
        <w:t>（购买</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出售）</w:t>
      </w:r>
      <w:r w:rsidRPr="001E2D52">
        <w:rPr>
          <w:rFonts w:ascii="Times New Roman" w:eastAsia="方正大标宋简体" w:hAnsi="Times New Roman" w:cs="Times New Roman"/>
          <w:color w:val="000000"/>
          <w:kern w:val="0"/>
          <w:sz w:val="44"/>
          <w:szCs w:val="44"/>
        </w:rPr>
        <w:t>资产</w:t>
      </w:r>
    </w:p>
    <w:p w14:paraId="0C0ACD51" w14:textId="77777777" w:rsidR="009204E1" w:rsidRPr="001E2D52" w:rsidRDefault="009204E1" w:rsidP="009204E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15735334" w14:textId="77777777" w:rsidR="009204E1" w:rsidRPr="001E2D52" w:rsidRDefault="009204E1" w:rsidP="009204E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85D0C09" w14:textId="77777777" w:rsidTr="00822253">
        <w:tc>
          <w:tcPr>
            <w:tcW w:w="8296" w:type="dxa"/>
            <w:shd w:val="clear" w:color="auto" w:fill="auto"/>
          </w:tcPr>
          <w:p w14:paraId="044B9CE7" w14:textId="77777777" w:rsidR="009204E1" w:rsidRPr="001E2D52" w:rsidRDefault="009204E1" w:rsidP="00822253">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3CF076F" w14:textId="77777777" w:rsidR="009204E1" w:rsidRPr="001E2D52" w:rsidRDefault="009204E1" w:rsidP="00822253">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44A37F86"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4F6011BE"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33958C9A"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7416BCF" w14:textId="77777777" w:rsidTr="00822253">
        <w:tc>
          <w:tcPr>
            <w:tcW w:w="8296" w:type="dxa"/>
            <w:shd w:val="clear" w:color="auto" w:fill="auto"/>
          </w:tcPr>
          <w:p w14:paraId="0B3FBCFA"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出售）、交易价格、协议签署地点、日期（如适用）等。</w:t>
            </w:r>
          </w:p>
        </w:tc>
      </w:tr>
    </w:tbl>
    <w:p w14:paraId="13D1A564"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（二）是否构成重大资产重组</w:t>
      </w:r>
    </w:p>
    <w:p w14:paraId="6CC2A1DA"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w:t>
      </w:r>
      <w:r w:rsidRPr="001E2D52">
        <w:rPr>
          <w:rFonts w:ascii="Times New Roman" w:eastAsia="仿宋" w:hAnsi="Times New Roman" w:cs="Times New Roman"/>
          <w:color w:val="FF0000"/>
          <w:sz w:val="32"/>
          <w:szCs w:val="32"/>
        </w:rPr>
        <w:t>（构成</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不构成）</w:t>
      </w:r>
      <w:r w:rsidRPr="001E2D52">
        <w:rPr>
          <w:rFonts w:ascii="Times New Roman" w:eastAsia="仿宋" w:hAnsi="Times New Roman" w:cs="Times New Roman"/>
          <w:sz w:val="32"/>
          <w:szCs w:val="32"/>
        </w:rPr>
        <w:t>重大资产重组。</w:t>
      </w:r>
    </w:p>
    <w:tbl>
      <w:tblPr>
        <w:tblStyle w:val="a6"/>
        <w:tblW w:w="0" w:type="auto"/>
        <w:tblLook w:val="04A0" w:firstRow="1" w:lastRow="0" w:firstColumn="1" w:lastColumn="0" w:noHBand="0" w:noVBand="1"/>
      </w:tblPr>
      <w:tblGrid>
        <w:gridCol w:w="8296"/>
      </w:tblGrid>
      <w:tr w:rsidR="009204E1" w:rsidRPr="001E2D52" w14:paraId="72E8AF15" w14:textId="77777777" w:rsidTr="00822253">
        <w:tc>
          <w:tcPr>
            <w:tcW w:w="8296" w:type="dxa"/>
          </w:tcPr>
          <w:p w14:paraId="01C80EB4"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列明计算过程及判断依据。</w:t>
            </w:r>
          </w:p>
        </w:tc>
      </w:tr>
    </w:tbl>
    <w:p w14:paraId="6391B276"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（三）是否构成关联交易</w:t>
      </w:r>
    </w:p>
    <w:p w14:paraId="6778571F" w14:textId="77777777" w:rsidR="009204E1" w:rsidRPr="001E2D52" w:rsidRDefault="009204E1" w:rsidP="009204E1">
      <w:pPr>
        <w:pStyle w:val="a5"/>
        <w:spacing w:line="560" w:lineRule="exact"/>
        <w:ind w:left="420" w:firstLineChars="0" w:firstLine="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0EB31C94"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4D32E3AE" w14:textId="77777777" w:rsidTr="00822253">
        <w:tc>
          <w:tcPr>
            <w:tcW w:w="8296" w:type="dxa"/>
            <w:shd w:val="clear" w:color="auto" w:fill="auto"/>
          </w:tcPr>
          <w:p w14:paraId="085C04DA"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说明披露本次交易依据的具体披露标准，已经董事会</w:t>
            </w:r>
            <w:r w:rsidRPr="001E2D52">
              <w:rPr>
                <w:rFonts w:ascii="Times New Roman" w:eastAsia="仿宋" w:hAnsi="Times New Roman" w:cs="Times New Roman"/>
                <w:color w:val="FF0000"/>
                <w:kern w:val="0"/>
                <w:sz w:val="32"/>
                <w:szCs w:val="32"/>
              </w:rPr>
              <w:lastRenderedPageBreak/>
              <w:t>审议通过的，</w:t>
            </w:r>
            <w:r w:rsidRPr="001E2D52">
              <w:rPr>
                <w:rFonts w:ascii="Times New Roman" w:eastAsia="仿宋" w:hAnsi="Times New Roman" w:cs="Times New Roman"/>
                <w:color w:val="FF0000"/>
                <w:sz w:val="32"/>
                <w:szCs w:val="32"/>
              </w:rPr>
              <w:t>说明董事会审议本次交易的表决情况、关联董事回避表决的情况、</w:t>
            </w:r>
            <w:r w:rsidRPr="001E2D52">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345564CD" w14:textId="77777777" w:rsidR="009204E1" w:rsidRPr="001E2D52" w:rsidRDefault="009204E1" w:rsidP="009204E1">
      <w:pPr>
        <w:pStyle w:val="a5"/>
        <w:spacing w:line="560" w:lineRule="exact"/>
        <w:ind w:firstLine="640"/>
        <w:rPr>
          <w:rFonts w:eastAsia="仿宋"/>
          <w:color w:val="FF0000"/>
          <w:sz w:val="32"/>
          <w:szCs w:val="32"/>
        </w:rPr>
      </w:pPr>
      <w:r w:rsidRPr="001E2D52">
        <w:rPr>
          <w:rFonts w:eastAsia="仿宋"/>
          <w:sz w:val="32"/>
          <w:szCs w:val="32"/>
        </w:rPr>
        <w:lastRenderedPageBreak/>
        <w:t>（五）交易生效需要的其它审批及有关程序</w:t>
      </w:r>
      <w:r w:rsidRPr="001E2D5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D30D6FD" w14:textId="77777777" w:rsidTr="00822253">
        <w:tc>
          <w:tcPr>
            <w:tcW w:w="8296" w:type="dxa"/>
            <w:shd w:val="clear" w:color="auto" w:fill="auto"/>
          </w:tcPr>
          <w:p w14:paraId="4B08D71A"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是否需要经过政府有关部门批准，是否需征得债权人、第三方同意等，相关审批程序和情况如何（如适用）。</w:t>
            </w:r>
          </w:p>
        </w:tc>
      </w:tr>
    </w:tbl>
    <w:p w14:paraId="45B479E2"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（六）交易标的是否开展或拟开展私募投资活动</w:t>
      </w:r>
    </w:p>
    <w:p w14:paraId="37B4A200"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27B7BE1B"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（七）交易标的</w:t>
      </w:r>
      <w:r w:rsidRPr="001E2D52">
        <w:rPr>
          <w:rFonts w:eastAsia="仿宋"/>
          <w:color w:val="FF0000"/>
          <w:sz w:val="32"/>
          <w:szCs w:val="32"/>
        </w:rPr>
        <w:t>属于</w:t>
      </w:r>
      <w:r w:rsidRPr="001E2D52">
        <w:rPr>
          <w:rFonts w:eastAsia="仿宋"/>
          <w:color w:val="FF0000"/>
          <w:sz w:val="32"/>
          <w:szCs w:val="32"/>
        </w:rPr>
        <w:t>/</w:t>
      </w:r>
      <w:r w:rsidRPr="001E2D52">
        <w:rPr>
          <w:rFonts w:eastAsia="仿宋"/>
          <w:color w:val="FF0000"/>
          <w:sz w:val="32"/>
          <w:szCs w:val="32"/>
        </w:rPr>
        <w:t>不属于</w:t>
      </w:r>
      <w:r w:rsidRPr="001E2D52">
        <w:rPr>
          <w:rFonts w:eastAsia="仿宋"/>
          <w:sz w:val="32"/>
          <w:szCs w:val="32"/>
        </w:rPr>
        <w:t>其他具有金融属性的企业</w:t>
      </w:r>
    </w:p>
    <w:p w14:paraId="4F04DF0F" w14:textId="103B3E3C"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本次交易标的不属于小额贷款公司、融资担保公司、融资租赁公司、商业保理公司、典当公司、互联网金融公司等其他具有金融属性的企业。</w:t>
      </w:r>
      <w:r w:rsidRPr="001E2D52">
        <w:rPr>
          <w:rFonts w:eastAsia="仿宋"/>
          <w:sz w:val="32"/>
          <w:szCs w:val="32"/>
        </w:rPr>
        <w:t>/</w:t>
      </w:r>
      <w:r w:rsidRPr="001E2D52">
        <w:rPr>
          <w:rFonts w:eastAsia="仿宋"/>
          <w:sz w:val="32"/>
          <w:szCs w:val="32"/>
        </w:rPr>
        <w:t>本次交易标的属于（</w:t>
      </w:r>
      <w:r w:rsidRPr="001E2D52">
        <w:rPr>
          <w:rFonts w:eastAsia="仿宋"/>
          <w:color w:val="FF0000"/>
          <w:sz w:val="32"/>
          <w:szCs w:val="32"/>
        </w:rPr>
        <w:t>小额贷款公司</w:t>
      </w:r>
      <w:r w:rsidR="00F460BB" w:rsidRPr="001E2D52">
        <w:rPr>
          <w:rFonts w:eastAsia="仿宋"/>
          <w:color w:val="FF0000"/>
          <w:sz w:val="32"/>
          <w:szCs w:val="32"/>
        </w:rPr>
        <w:t>/</w:t>
      </w:r>
      <w:r w:rsidRPr="001E2D52">
        <w:rPr>
          <w:rFonts w:eastAsia="仿宋"/>
          <w:color w:val="FF0000"/>
          <w:sz w:val="32"/>
          <w:szCs w:val="32"/>
        </w:rPr>
        <w:t>融资担保公司</w:t>
      </w:r>
      <w:r w:rsidR="00F460BB" w:rsidRPr="001E2D52">
        <w:rPr>
          <w:rFonts w:eastAsia="仿宋"/>
          <w:color w:val="FF0000"/>
          <w:sz w:val="32"/>
          <w:szCs w:val="32"/>
        </w:rPr>
        <w:t>/</w:t>
      </w:r>
      <w:r w:rsidRPr="001E2D52">
        <w:rPr>
          <w:rFonts w:eastAsia="仿宋"/>
          <w:color w:val="FF0000"/>
          <w:sz w:val="32"/>
          <w:szCs w:val="32"/>
        </w:rPr>
        <w:t>融资租赁公司</w:t>
      </w:r>
      <w:r w:rsidR="00F460BB" w:rsidRPr="001E2D52">
        <w:rPr>
          <w:rFonts w:eastAsia="仿宋"/>
          <w:color w:val="FF0000"/>
          <w:sz w:val="32"/>
          <w:szCs w:val="32"/>
        </w:rPr>
        <w:t>/</w:t>
      </w:r>
      <w:r w:rsidRPr="001E2D52">
        <w:rPr>
          <w:rFonts w:eastAsia="仿宋"/>
          <w:color w:val="FF0000"/>
          <w:sz w:val="32"/>
          <w:szCs w:val="32"/>
        </w:rPr>
        <w:t>商业保理公司</w:t>
      </w:r>
      <w:r w:rsidR="00F460BB" w:rsidRPr="001E2D52">
        <w:rPr>
          <w:rFonts w:eastAsia="仿宋"/>
          <w:color w:val="FF0000"/>
          <w:sz w:val="32"/>
          <w:szCs w:val="32"/>
        </w:rPr>
        <w:t>/</w:t>
      </w:r>
      <w:r w:rsidRPr="001E2D52">
        <w:rPr>
          <w:rFonts w:eastAsia="仿宋"/>
          <w:color w:val="FF0000"/>
          <w:sz w:val="32"/>
          <w:szCs w:val="32"/>
        </w:rPr>
        <w:t>典当公司</w:t>
      </w:r>
      <w:r w:rsidR="00F460BB" w:rsidRPr="001E2D52">
        <w:rPr>
          <w:rFonts w:eastAsia="仿宋"/>
          <w:color w:val="FF0000"/>
          <w:sz w:val="32"/>
          <w:szCs w:val="32"/>
        </w:rPr>
        <w:t>/</w:t>
      </w:r>
      <w:r w:rsidRPr="001E2D52">
        <w:rPr>
          <w:rFonts w:eastAsia="仿宋"/>
          <w:color w:val="FF0000"/>
          <w:sz w:val="32"/>
          <w:szCs w:val="32"/>
        </w:rPr>
        <w:t>互联网金融公司</w:t>
      </w:r>
      <w:r w:rsidRPr="001E2D52">
        <w:rPr>
          <w:rFonts w:eastAsia="仿宋"/>
          <w:color w:val="FF0000"/>
          <w:sz w:val="32"/>
          <w:szCs w:val="32"/>
        </w:rPr>
        <w:t>……</w:t>
      </w:r>
      <w:r w:rsidRPr="001E2D5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334FA294" w14:textId="77777777" w:rsidTr="00822253">
        <w:tc>
          <w:tcPr>
            <w:tcW w:w="8296" w:type="dxa"/>
            <w:tcBorders>
              <w:top w:val="single" w:sz="4" w:space="0" w:color="auto"/>
              <w:left w:val="single" w:sz="4" w:space="0" w:color="auto"/>
              <w:bottom w:val="single" w:sz="4" w:space="0" w:color="auto"/>
              <w:right w:val="single" w:sz="4" w:space="0" w:color="auto"/>
            </w:tcBorders>
            <w:hideMark/>
          </w:tcPr>
          <w:p w14:paraId="08EE26B5"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111CE3C8"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二、交易对方的情况</w:t>
      </w:r>
    </w:p>
    <w:p w14:paraId="1C5B253C"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、法人及其他经济组织</w:t>
      </w:r>
    </w:p>
    <w:p w14:paraId="6FB01D66"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名称：</w:t>
      </w:r>
      <w:r w:rsidRPr="001E2D52">
        <w:rPr>
          <w:rFonts w:ascii="Times New Roman" w:eastAsia="仿宋" w:hAnsi="Times New Roman" w:cs="Times New Roman"/>
          <w:color w:val="FF0000"/>
          <w:sz w:val="32"/>
          <w:szCs w:val="32"/>
        </w:rPr>
        <w:t>（）</w:t>
      </w:r>
    </w:p>
    <w:p w14:paraId="5264D182" w14:textId="7F838536"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00C64105" w14:textId="57019758"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50B919A8"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681A2EC0"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p>
    <w:p w14:paraId="4F80768F"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0E511AA1"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58773B53" w14:textId="74CCA4FD"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00E017AE" w:rsidRPr="001E2D52">
        <w:rPr>
          <w:rFonts w:ascii="Times New Roman" w:eastAsia="仿宋" w:hAnsi="Times New Roman" w:cs="Times New Roman"/>
          <w:color w:val="000000" w:themeColor="text1"/>
          <w:sz w:val="32"/>
          <w:szCs w:val="32"/>
        </w:rPr>
        <w:t>元</w:t>
      </w:r>
    </w:p>
    <w:p w14:paraId="712BB8C4" w14:textId="01479AF0"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00E017AE" w:rsidRPr="001E2D52">
        <w:rPr>
          <w:rFonts w:ascii="Times New Roman" w:eastAsia="仿宋" w:hAnsi="Times New Roman" w:cs="Times New Roman"/>
          <w:color w:val="000000" w:themeColor="text1"/>
          <w:sz w:val="32"/>
          <w:szCs w:val="32"/>
        </w:rPr>
        <w:t>元</w:t>
      </w:r>
    </w:p>
    <w:p w14:paraId="355C1A56"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296B14B5" w14:textId="77777777" w:rsidR="009204E1" w:rsidRPr="001E2D52" w:rsidRDefault="009204E1" w:rsidP="009204E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65986BD9" w14:textId="77777777" w:rsidTr="00822253">
        <w:tc>
          <w:tcPr>
            <w:tcW w:w="8296" w:type="dxa"/>
            <w:shd w:val="clear" w:color="auto" w:fill="auto"/>
          </w:tcPr>
          <w:p w14:paraId="0C0637D4" w14:textId="77777777" w:rsidR="009204E1" w:rsidRPr="001E2D52" w:rsidRDefault="009204E1" w:rsidP="00822253">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交易对手方成立时间不足一年或是专为本次交易而设立的，则应当披露交易对手方的实际控制人或者控股方的财务资料。若公司无法披露上述财务资料的，应说明原因。</w:t>
            </w:r>
          </w:p>
        </w:tc>
      </w:tr>
    </w:tbl>
    <w:p w14:paraId="236E47A3" w14:textId="77777777" w:rsidR="009204E1" w:rsidRPr="001E2D52" w:rsidRDefault="009204E1" w:rsidP="009204E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58BF0FF4"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、自然人</w:t>
      </w:r>
    </w:p>
    <w:p w14:paraId="34D3F861"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姓名：</w:t>
      </w:r>
      <w:r w:rsidRPr="001E2D52">
        <w:rPr>
          <w:rFonts w:ascii="Times New Roman" w:eastAsia="仿宋" w:hAnsi="Times New Roman" w:cs="Times New Roman"/>
          <w:color w:val="FF0000"/>
          <w:sz w:val="32"/>
          <w:szCs w:val="32"/>
        </w:rPr>
        <w:t>（）</w:t>
      </w:r>
    </w:p>
    <w:p w14:paraId="42EC7AED"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0534C033"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53BE1FCB"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3FD6A296" w14:textId="77777777" w:rsidR="009204E1" w:rsidRPr="001E2D52" w:rsidRDefault="009204E1" w:rsidP="009204E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2828274A"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277810B6"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（一）交易标的基本情况</w:t>
      </w:r>
    </w:p>
    <w:p w14:paraId="4425CCE4"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lastRenderedPageBreak/>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79321832"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11D74069"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09CEB492"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21C8F08" w14:textId="77777777" w:rsidTr="00822253">
        <w:tc>
          <w:tcPr>
            <w:tcW w:w="8296" w:type="dxa"/>
            <w:shd w:val="clear" w:color="auto" w:fill="auto"/>
          </w:tcPr>
          <w:p w14:paraId="59F1EFE6"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、标的公司的主要股东，各自持股比例，主营业务，注册资本，实缴资本，设立时间，住所；</w:t>
            </w:r>
          </w:p>
          <w:p w14:paraId="318D2080"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、有优先受让权的其他股东是否放弃优先受让权；</w:t>
            </w:r>
          </w:p>
          <w:p w14:paraId="0E248F17"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2B922EDD"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3CA7E8F8"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交易标的为非股权类资产的披露（如适用）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91034B1" w14:textId="77777777" w:rsidTr="00822253">
        <w:tc>
          <w:tcPr>
            <w:tcW w:w="8296" w:type="dxa"/>
            <w:shd w:val="clear" w:color="auto" w:fill="auto"/>
          </w:tcPr>
          <w:p w14:paraId="10A13B60"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146F9E14"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1DC23276"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（二）交易标的资产权属情况</w:t>
      </w:r>
    </w:p>
    <w:tbl>
      <w:tblPr>
        <w:tblStyle w:val="a6"/>
        <w:tblW w:w="0" w:type="auto"/>
        <w:tblLook w:val="04A0" w:firstRow="1" w:lastRow="0" w:firstColumn="1" w:lastColumn="0" w:noHBand="0" w:noVBand="1"/>
      </w:tblPr>
      <w:tblGrid>
        <w:gridCol w:w="8296"/>
      </w:tblGrid>
      <w:tr w:rsidR="009204E1" w:rsidRPr="001E2D52" w14:paraId="019D02F2" w14:textId="77777777" w:rsidTr="00822253">
        <w:tc>
          <w:tcPr>
            <w:tcW w:w="8296" w:type="dxa"/>
          </w:tcPr>
          <w:p w14:paraId="3E168945"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说明交易标的产权是否清晰，是否存在抵押、质押及</w:t>
            </w:r>
            <w:r w:rsidRPr="001E2D52">
              <w:rPr>
                <w:rFonts w:ascii="Times New Roman" w:eastAsia="仿宋" w:hAnsi="Times New Roman" w:cs="Times New Roman"/>
                <w:color w:val="FF0000"/>
                <w:sz w:val="32"/>
                <w:szCs w:val="32"/>
              </w:rPr>
              <w:lastRenderedPageBreak/>
              <w:t>其他任何限制转让的情况，是否涉及诉讼、仲裁事项或查封、冻结等司法措施，以及是否存在妨碍权属转移的其他情况。如存在上述情形，还需说明相关情况。</w:t>
            </w:r>
          </w:p>
        </w:tc>
      </w:tr>
    </w:tbl>
    <w:p w14:paraId="7F86C072"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lastRenderedPageBreak/>
        <w:t>（三）交易标的审计、评估情况</w:t>
      </w:r>
      <w:r w:rsidRPr="001E2D52">
        <w:rPr>
          <w:rFonts w:eastAsia="仿宋"/>
          <w:color w:val="FF0000"/>
          <w:sz w:val="32"/>
          <w:szCs w:val="32"/>
        </w:rPr>
        <w:t>（如适用）</w:t>
      </w:r>
    </w:p>
    <w:tbl>
      <w:tblPr>
        <w:tblStyle w:val="a6"/>
        <w:tblW w:w="0" w:type="auto"/>
        <w:tblLook w:val="04A0" w:firstRow="1" w:lastRow="0" w:firstColumn="1" w:lastColumn="0" w:noHBand="0" w:noVBand="1"/>
      </w:tblPr>
      <w:tblGrid>
        <w:gridCol w:w="8296"/>
      </w:tblGrid>
      <w:tr w:rsidR="009204E1" w:rsidRPr="001E2D52" w14:paraId="1311201A" w14:textId="77777777" w:rsidTr="00822253">
        <w:tc>
          <w:tcPr>
            <w:tcW w:w="8296" w:type="dxa"/>
          </w:tcPr>
          <w:p w14:paraId="6F91E101"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4A71D807"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0C795758"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2618736F"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非股权类资产的且达到公司治理相关规则规定的需提交股东大会审议标准的，公司应当提供评估报告（由符合《证券法》规定的证券服务机构出具），评估报告的评估基准日距离评估报告使用日不得超过一年。</w:t>
            </w:r>
          </w:p>
        </w:tc>
      </w:tr>
    </w:tbl>
    <w:p w14:paraId="13093075"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（四）涉及债权债务转移的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9204E1" w:rsidRPr="001E2D52" w14:paraId="7E17BC86" w14:textId="77777777" w:rsidTr="00822253">
        <w:tc>
          <w:tcPr>
            <w:tcW w:w="8296" w:type="dxa"/>
          </w:tcPr>
          <w:p w14:paraId="6294B605"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如挂牌公司出售、购买资产涉及债权债务转移，应详细介绍该项债权债务的基本情况，包括债权债务人名称、</w:t>
            </w:r>
            <w:r w:rsidRPr="001E2D52">
              <w:rPr>
                <w:rFonts w:ascii="Times New Roman" w:eastAsia="仿宋" w:hAnsi="Times New Roman" w:cs="Times New Roman"/>
                <w:color w:val="FF0000"/>
                <w:sz w:val="32"/>
                <w:szCs w:val="32"/>
              </w:rPr>
              <w:lastRenderedPageBreak/>
              <w:t>债权债务金额、期限、发生日期、发生原因等。对转移的债务，还应当说明已取得债权人的书面认可情况，以及交易完成后挂牌公司是否存在偿债风险和其他或有风险等。</w:t>
            </w:r>
          </w:p>
        </w:tc>
      </w:tr>
    </w:tbl>
    <w:p w14:paraId="6FA8514B"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lastRenderedPageBreak/>
        <w:t>（五）出售子公司股权导致挂牌公司合并报表范围变更的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9204E1" w:rsidRPr="001E2D52" w14:paraId="69FA4F01" w14:textId="77777777" w:rsidTr="00822253">
        <w:trPr>
          <w:trHeight w:val="1053"/>
        </w:trPr>
        <w:tc>
          <w:tcPr>
            <w:tcW w:w="8296" w:type="dxa"/>
          </w:tcPr>
          <w:p w14:paraId="2743AAC0"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42B5CF9A"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9204E1" w:rsidRPr="001E2D52" w14:paraId="55D66943" w14:textId="77777777" w:rsidTr="00822253">
        <w:trPr>
          <w:trHeight w:val="1053"/>
        </w:trPr>
        <w:tc>
          <w:tcPr>
            <w:tcW w:w="8296" w:type="dxa"/>
          </w:tcPr>
          <w:p w14:paraId="53EA128C" w14:textId="77777777" w:rsidR="009204E1" w:rsidRPr="001E2D52" w:rsidRDefault="009204E1" w:rsidP="008222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说明私募基金管理人的类型、在管基金数量和规模等基本情况。</w:t>
            </w:r>
          </w:p>
        </w:tc>
      </w:tr>
    </w:tbl>
    <w:p w14:paraId="1D911877"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（七）交易标的所属地在境外的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9204E1" w:rsidRPr="001E2D52" w14:paraId="3FEA19B0" w14:textId="77777777" w:rsidTr="00822253">
        <w:trPr>
          <w:trHeight w:val="1053"/>
        </w:trPr>
        <w:tc>
          <w:tcPr>
            <w:tcW w:w="8296" w:type="dxa"/>
            <w:tcBorders>
              <w:top w:val="single" w:sz="4" w:space="0" w:color="auto"/>
              <w:left w:val="single" w:sz="4" w:space="0" w:color="auto"/>
              <w:bottom w:val="single" w:sz="4" w:space="0" w:color="auto"/>
              <w:right w:val="single" w:sz="4" w:space="0" w:color="auto"/>
            </w:tcBorders>
            <w:hideMark/>
          </w:tcPr>
          <w:p w14:paraId="62646100" w14:textId="77777777" w:rsidR="009204E1" w:rsidRPr="001E2D52" w:rsidRDefault="009204E1" w:rsidP="008222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12E842DE"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tbl>
      <w:tblPr>
        <w:tblStyle w:val="a6"/>
        <w:tblW w:w="0" w:type="auto"/>
        <w:tblLook w:val="04A0" w:firstRow="1" w:lastRow="0" w:firstColumn="1" w:lastColumn="0" w:noHBand="0" w:noVBand="1"/>
      </w:tblPr>
      <w:tblGrid>
        <w:gridCol w:w="8296"/>
      </w:tblGrid>
      <w:tr w:rsidR="009204E1" w:rsidRPr="001E2D52" w14:paraId="6F924CE4" w14:textId="77777777" w:rsidTr="00822253">
        <w:tc>
          <w:tcPr>
            <w:tcW w:w="8296" w:type="dxa"/>
          </w:tcPr>
          <w:p w14:paraId="7359EE86"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本次交易的定价依据为（）。</w:t>
            </w:r>
          </w:p>
          <w:p w14:paraId="5C208D81"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、交易标的账面原值、（折旧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摊销）金额、已计提的减值的金额、净值等；</w:t>
            </w:r>
          </w:p>
          <w:p w14:paraId="67E16D65"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、如采取协商定价的，应披露交易定价的原则、方法和依据。若成交价格与账面值、评估值差异较大的，应说明原因及合理性；</w:t>
            </w:r>
          </w:p>
          <w:p w14:paraId="4E2EAC3C"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3</w:t>
            </w:r>
            <w:r w:rsidRPr="001E2D52">
              <w:rPr>
                <w:rFonts w:ascii="Times New Roman" w:eastAsia="仿宋" w:hAnsi="Times New Roman" w:cs="Times New Roman"/>
                <w:color w:val="FF0000"/>
                <w:sz w:val="32"/>
                <w:szCs w:val="32"/>
              </w:rPr>
              <w:t>、构成关联交易的，结合定价政策以及其他影响本次交易定价的特殊事项，说明本次交易定价的公允性。</w:t>
            </w:r>
          </w:p>
        </w:tc>
      </w:tr>
    </w:tbl>
    <w:p w14:paraId="5A9CB186" w14:textId="77777777" w:rsidR="009204E1" w:rsidRPr="001E2D52" w:rsidRDefault="009204E1" w:rsidP="009204E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五、交易协议的主要内容</w:t>
      </w:r>
    </w:p>
    <w:p w14:paraId="485354B2"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4FC57490" w14:textId="77777777" w:rsidTr="00822253">
        <w:tc>
          <w:tcPr>
            <w:tcW w:w="8296" w:type="dxa"/>
            <w:shd w:val="clear" w:color="auto" w:fill="auto"/>
          </w:tcPr>
          <w:p w14:paraId="3FE50389"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65159153"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（二）交易协议的其他情况</w:t>
      </w:r>
    </w:p>
    <w:tbl>
      <w:tblPr>
        <w:tblStyle w:val="a6"/>
        <w:tblW w:w="0" w:type="auto"/>
        <w:tblLook w:val="04A0" w:firstRow="1" w:lastRow="0" w:firstColumn="1" w:lastColumn="0" w:noHBand="0" w:noVBand="1"/>
      </w:tblPr>
      <w:tblGrid>
        <w:gridCol w:w="8296"/>
      </w:tblGrid>
      <w:tr w:rsidR="009204E1" w:rsidRPr="001E2D52" w14:paraId="31BD8BB3" w14:textId="77777777" w:rsidTr="00822253">
        <w:tc>
          <w:tcPr>
            <w:tcW w:w="8296" w:type="dxa"/>
          </w:tcPr>
          <w:p w14:paraId="07751544" w14:textId="77777777" w:rsidR="009204E1" w:rsidRPr="001E2D52" w:rsidRDefault="009204E1" w:rsidP="00822253">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4FA51C21" w14:textId="77777777" w:rsidR="009204E1" w:rsidRPr="001E2D52" w:rsidRDefault="009204E1" w:rsidP="009204E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65A2C599" w14:textId="77777777" w:rsidTr="00822253">
        <w:tc>
          <w:tcPr>
            <w:tcW w:w="8296" w:type="dxa"/>
            <w:shd w:val="clear" w:color="auto" w:fill="auto"/>
          </w:tcPr>
          <w:p w14:paraId="0C35107B" w14:textId="77777777" w:rsidR="009204E1" w:rsidRPr="001E2D52" w:rsidRDefault="009204E1" w:rsidP="00822253">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6AC60723" w14:textId="77777777" w:rsidR="009204E1" w:rsidRPr="001E2D52" w:rsidRDefault="009204E1" w:rsidP="00822253">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4A0CBC5B" w14:textId="77777777" w:rsidR="009204E1" w:rsidRPr="001E2D52" w:rsidRDefault="009204E1" w:rsidP="00822253">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本次交易标的属于小额贷款公司、融资担保公司、融资租赁公司、商业保理公司、典当公司、互联网金融公司等其他具有金融属性企业的，说明购买、出售相关企业的目的，及对公司主营业务的影响。</w:t>
            </w:r>
          </w:p>
        </w:tc>
      </w:tr>
    </w:tbl>
    <w:p w14:paraId="308376EB" w14:textId="77777777" w:rsidR="009204E1" w:rsidRPr="001E2D52" w:rsidRDefault="009204E1" w:rsidP="009204E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七、中介机构意见</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4BC30F2C" w14:textId="77777777" w:rsidTr="00822253">
        <w:tc>
          <w:tcPr>
            <w:tcW w:w="8296" w:type="dxa"/>
            <w:shd w:val="clear" w:color="auto" w:fill="auto"/>
          </w:tcPr>
          <w:p w14:paraId="3E75E445" w14:textId="77777777" w:rsidR="009204E1" w:rsidRPr="001E2D52" w:rsidRDefault="009204E1" w:rsidP="00822253">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1529D83D" w14:textId="77777777" w:rsidR="009204E1" w:rsidRPr="001E2D52" w:rsidRDefault="009204E1" w:rsidP="009204E1">
      <w:pPr>
        <w:spacing w:line="540" w:lineRule="exact"/>
        <w:ind w:firstLineChars="200" w:firstLine="640"/>
        <w:rPr>
          <w:rFonts w:ascii="Times New Roman" w:eastAsia="仿宋" w:hAnsi="Times New Roman" w:cs="Times New Roman"/>
          <w:b/>
          <w:color w:val="000000" w:themeColor="text1"/>
          <w:sz w:val="32"/>
          <w:szCs w:val="32"/>
        </w:rPr>
      </w:pPr>
      <w:r w:rsidRPr="001E2D52">
        <w:rPr>
          <w:rFonts w:ascii="Times New Roman" w:eastAsia="黑体" w:hAnsi="Times New Roman" w:cs="Times New Roman"/>
          <w:sz w:val="32"/>
          <w:szCs w:val="32"/>
        </w:rPr>
        <w:t>八、其他内容</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5BE07FE9" w14:textId="77777777" w:rsidTr="00822253">
        <w:tc>
          <w:tcPr>
            <w:tcW w:w="8296" w:type="dxa"/>
            <w:shd w:val="clear" w:color="auto" w:fill="auto"/>
          </w:tcPr>
          <w:p w14:paraId="01595A0E" w14:textId="77777777" w:rsidR="009204E1" w:rsidRPr="001E2D52" w:rsidRDefault="009204E1" w:rsidP="00822253">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董事会认为其他有助于说明交易实质的其他内容。</w:t>
            </w:r>
          </w:p>
        </w:tc>
      </w:tr>
    </w:tbl>
    <w:p w14:paraId="4E97E9A8" w14:textId="77777777" w:rsidR="009204E1" w:rsidRPr="001E2D52" w:rsidRDefault="009204E1" w:rsidP="009204E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34EBB96F" w14:textId="77777777" w:rsidR="009204E1" w:rsidRPr="001E2D52" w:rsidRDefault="009204E1" w:rsidP="009204E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5235A446" w14:textId="77777777" w:rsidR="009204E1" w:rsidRPr="001E2D52" w:rsidRDefault="009204E1" w:rsidP="009204E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（二）交易意向书、交易协议等；</w:t>
      </w:r>
    </w:p>
    <w:p w14:paraId="6EEC002C" w14:textId="77777777" w:rsidR="009204E1" w:rsidRPr="001E2D52" w:rsidRDefault="009204E1" w:rsidP="009204E1">
      <w:pPr>
        <w:pStyle w:val="a5"/>
        <w:spacing w:line="540" w:lineRule="exact"/>
        <w:ind w:firstLine="640"/>
        <w:rPr>
          <w:rFonts w:eastAsia="仿宋"/>
          <w:color w:val="FF0000"/>
          <w:sz w:val="32"/>
          <w:szCs w:val="32"/>
        </w:rPr>
      </w:pPr>
      <w:r w:rsidRPr="001E2D52">
        <w:rPr>
          <w:rFonts w:eastAsia="仿宋"/>
          <w:sz w:val="32"/>
          <w:szCs w:val="32"/>
        </w:rPr>
        <w:t>（三）购买或出售的资产的财务报表或审计报告、评估报告、估值报告</w:t>
      </w:r>
      <w:r w:rsidRPr="001E2D52">
        <w:rPr>
          <w:rFonts w:eastAsia="仿宋"/>
          <w:color w:val="FF0000"/>
          <w:sz w:val="32"/>
          <w:szCs w:val="32"/>
        </w:rPr>
        <w:t>（如有）；</w:t>
      </w:r>
    </w:p>
    <w:p w14:paraId="6ECF83A7" w14:textId="77777777" w:rsidR="009204E1" w:rsidRPr="001E2D52" w:rsidRDefault="009204E1" w:rsidP="009204E1">
      <w:pPr>
        <w:pStyle w:val="a5"/>
        <w:spacing w:line="540" w:lineRule="exact"/>
        <w:ind w:firstLine="640"/>
        <w:rPr>
          <w:rFonts w:eastAsia="仿宋"/>
          <w:color w:val="FF0000"/>
          <w:sz w:val="32"/>
          <w:szCs w:val="32"/>
        </w:rPr>
      </w:pPr>
      <w:r w:rsidRPr="001E2D52">
        <w:rPr>
          <w:rFonts w:eastAsia="仿宋"/>
          <w:sz w:val="32"/>
          <w:szCs w:val="32"/>
        </w:rPr>
        <w:t>（四）法律意见书</w:t>
      </w:r>
      <w:r w:rsidRPr="001E2D52">
        <w:rPr>
          <w:rFonts w:eastAsia="仿宋"/>
          <w:color w:val="FF0000"/>
          <w:sz w:val="32"/>
          <w:szCs w:val="32"/>
        </w:rPr>
        <w:t>（如有）；</w:t>
      </w:r>
    </w:p>
    <w:p w14:paraId="29FA9E9F" w14:textId="77777777" w:rsidR="009204E1" w:rsidRPr="001E2D52" w:rsidRDefault="009204E1" w:rsidP="009204E1">
      <w:pPr>
        <w:pStyle w:val="a5"/>
        <w:spacing w:line="54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0EA40478" w14:textId="77777777" w:rsidR="009204E1" w:rsidRPr="001E2D52" w:rsidRDefault="009204E1" w:rsidP="009204E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454C26BE" w14:textId="77777777" w:rsidR="009204E1" w:rsidRPr="001E2D52" w:rsidRDefault="009204E1" w:rsidP="009204E1">
      <w:pPr>
        <w:tabs>
          <w:tab w:val="left" w:pos="900"/>
        </w:tabs>
        <w:snapToGrid w:val="0"/>
        <w:spacing w:line="360" w:lineRule="auto"/>
        <w:ind w:firstLineChars="200" w:firstLine="640"/>
        <w:jc w:val="right"/>
        <w:rPr>
          <w:rFonts w:ascii="Times New Roman" w:eastAsia="仿宋" w:hAnsi="Times New Roman" w:cs="Times New Roman"/>
          <w:sz w:val="28"/>
          <w:szCs w:val="28"/>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28"/>
          <w:szCs w:val="28"/>
        </w:rPr>
        <w:br w:type="page"/>
      </w:r>
    </w:p>
    <w:p w14:paraId="157714E0" w14:textId="77777777" w:rsidR="009204E1" w:rsidRPr="001E2D52" w:rsidRDefault="009204E1" w:rsidP="009204E1">
      <w:pPr>
        <w:spacing w:line="560" w:lineRule="exact"/>
        <w:jc w:val="right"/>
        <w:rPr>
          <w:rFonts w:ascii="Times New Roman" w:eastAsia="方正大标宋简体" w:hAnsi="Times New Roman" w:cs="Times New Roman"/>
          <w:bCs/>
          <w:kern w:val="0"/>
          <w:sz w:val="44"/>
          <w:szCs w:val="44"/>
        </w:rPr>
      </w:pPr>
    </w:p>
    <w:p w14:paraId="2193D712" w14:textId="5252B4F8" w:rsidR="009204E1" w:rsidRPr="001E2D52" w:rsidRDefault="009204E1" w:rsidP="009204E1">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t>第</w:t>
      </w:r>
      <w:r w:rsidRPr="001E2D52">
        <w:rPr>
          <w:rFonts w:eastAsia="方正大标宋简体"/>
          <w:b w:val="0"/>
          <w:lang w:eastAsia="zh-CN"/>
        </w:rPr>
        <w:t>6</w:t>
      </w:r>
      <w:r w:rsidR="001B21C6" w:rsidRPr="001E2D52">
        <w:rPr>
          <w:rFonts w:eastAsia="方正大标宋简体"/>
          <w:b w:val="0"/>
          <w:lang w:eastAsia="zh-CN"/>
        </w:rPr>
        <w:t>5</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精选层挂牌公司对外（委托）投资公告格式模板</w:t>
      </w:r>
    </w:p>
    <w:p w14:paraId="3FAE98FE" w14:textId="77777777" w:rsidR="009204E1" w:rsidRPr="001E2D52" w:rsidRDefault="009204E1" w:rsidP="009204E1">
      <w:pPr>
        <w:adjustRightInd w:val="0"/>
        <w:snapToGrid w:val="0"/>
        <w:spacing w:line="560" w:lineRule="exact"/>
        <w:ind w:left="360"/>
        <w:rPr>
          <w:rFonts w:ascii="Times New Roman" w:eastAsia="仿宋" w:hAnsi="Times New Roman" w:cs="Times New Roman"/>
          <w:sz w:val="28"/>
          <w:szCs w:val="28"/>
        </w:rPr>
      </w:pPr>
    </w:p>
    <w:p w14:paraId="28301EBE" w14:textId="77777777" w:rsidR="009204E1" w:rsidRPr="001E2D52" w:rsidRDefault="009204E1" w:rsidP="009204E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9182A07" w14:textId="77777777" w:rsidR="009204E1" w:rsidRPr="001E2D52" w:rsidRDefault="009204E1" w:rsidP="009204E1">
      <w:pPr>
        <w:adjustRightInd w:val="0"/>
        <w:snapToGrid w:val="0"/>
        <w:spacing w:line="560" w:lineRule="exact"/>
        <w:rPr>
          <w:rFonts w:ascii="Times New Roman" w:eastAsia="仿宋" w:hAnsi="Times New Roman" w:cs="Times New Roman"/>
          <w:sz w:val="32"/>
          <w:szCs w:val="32"/>
        </w:rPr>
      </w:pPr>
    </w:p>
    <w:p w14:paraId="0F112191" w14:textId="77777777" w:rsidR="009204E1" w:rsidRPr="001E2D52" w:rsidRDefault="009204E1" w:rsidP="009204E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公司对外（委托）投资公告</w:t>
      </w:r>
    </w:p>
    <w:p w14:paraId="1F41750B" w14:textId="77777777" w:rsidR="009204E1" w:rsidRPr="001E2D52" w:rsidRDefault="009204E1" w:rsidP="009204E1">
      <w:pPr>
        <w:adjustRightInd w:val="0"/>
        <w:snapToGrid w:val="0"/>
        <w:spacing w:line="560" w:lineRule="exact"/>
        <w:ind w:left="360"/>
        <w:jc w:val="center"/>
        <w:rPr>
          <w:rFonts w:ascii="Times New Roman" w:eastAsia="仿宋" w:hAnsi="Times New Roman" w:cs="Times New Roman"/>
          <w:b/>
          <w:sz w:val="30"/>
          <w:szCs w:val="30"/>
        </w:rPr>
      </w:pPr>
    </w:p>
    <w:p w14:paraId="2D33F7C5" w14:textId="77777777" w:rsidR="009204E1" w:rsidRPr="001E2D52" w:rsidRDefault="009204E1" w:rsidP="009204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B51310" w14:textId="77777777" w:rsidR="009204E1" w:rsidRPr="001E2D52" w:rsidRDefault="009204E1" w:rsidP="009204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6A92620" w14:textId="77777777" w:rsidR="009204E1" w:rsidRPr="001E2D52" w:rsidRDefault="009204E1" w:rsidP="009204E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02288740" w14:textId="77777777" w:rsidR="009204E1" w:rsidRPr="001E2D52" w:rsidRDefault="009204E1" w:rsidP="009204E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7D94BC2"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（一）对外投资的基本情况，包括协议签署日期、协议主体名称、投资标的以及涉及金额等。</w:t>
      </w:r>
    </w:p>
    <w:p w14:paraId="163C4373"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20F44176"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55800590"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p w14:paraId="2B6239E8"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（五）说明交易生效所必需的审批程序，是否需政府有关部门批准，如需要，说明审批主体、要求、进展情况等。</w:t>
      </w:r>
    </w:p>
    <w:p w14:paraId="725455E4"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286FF926"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AB6013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若是，请说明公司是否属于类金融行业、购买上述标的的资金来源、拟持有的股份数量、持股比例、是否成为购买标的的第一大股东。</w:t>
      </w:r>
    </w:p>
    <w:p w14:paraId="635A8A94"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二、投资协议其他主体介绍（如适用）（指除挂牌公司以外的各方主体）</w:t>
      </w:r>
    </w:p>
    <w:p w14:paraId="23832E8D"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主要介绍除挂牌公司本身以外的投资协议主体的基本情况，协议主体为法人的，应当披露企业名称、企业类型、法定代表人、注册资本、实缴资本、成立日期、住所、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w:t>
      </w:r>
      <w:r w:rsidRPr="001E2D52">
        <w:rPr>
          <w:rFonts w:ascii="Times New Roman" w:eastAsia="仿宋" w:hAnsi="Times New Roman" w:cs="Times New Roman"/>
          <w:sz w:val="32"/>
          <w:szCs w:val="32"/>
        </w:rPr>
        <w:lastRenderedPageBreak/>
        <w:t>原因；协议主体为自然人的，应当披露其姓名、住所、目前的职业和职务等基本情况。</w:t>
      </w:r>
    </w:p>
    <w:p w14:paraId="7A9DA871"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（二）公司应当说明协议其他主体是否与公司存在关联关系，如存在，应具体说明情况。</w:t>
      </w:r>
    </w:p>
    <w:p w14:paraId="0D53F35C"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三、投资标的基本情况</w:t>
      </w:r>
    </w:p>
    <w:p w14:paraId="68ABD115" w14:textId="77777777" w:rsidR="009204E1" w:rsidRPr="001E2D52" w:rsidRDefault="009204E1" w:rsidP="009204E1">
      <w:pPr>
        <w:autoSpaceDE w:val="0"/>
        <w:autoSpaceDN w:val="0"/>
        <w:adjustRightInd w:val="0"/>
        <w:snapToGrid w:val="0"/>
        <w:spacing w:line="560" w:lineRule="exact"/>
        <w:ind w:firstLineChars="177" w:firstLine="566"/>
        <w:rPr>
          <w:rFonts w:ascii="Times New Roman" w:eastAsia="仿宋" w:hAnsi="Times New Roman" w:cs="Times New Roman"/>
          <w:sz w:val="32"/>
          <w:szCs w:val="32"/>
        </w:rPr>
      </w:pP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如果是设立有限责任公司或股份有限公司</w:t>
      </w:r>
    </w:p>
    <w:p w14:paraId="22810978"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如是设立有限责任公司，需说明公司的经营范围、各主要投资人的投资规模和持股比例；如是设立股份有限公司，需说明经营范围、主要股东的投资规模和持股比例等。</w:t>
      </w:r>
    </w:p>
    <w:p w14:paraId="4B54F737"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（二）如果是对现有公司增资</w:t>
      </w:r>
    </w:p>
    <w:p w14:paraId="159CE2C8"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增资价格及依据，并说明原股东是否同比例增资，如果采取单方面增资或者不同比例增资，应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3EB4D86A"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（三）如果涉及投资具体项目</w:t>
      </w:r>
    </w:p>
    <w:p w14:paraId="3ADF3878"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披露项目的具体内容、投资进度、可行性分析、需要履行的审批手续及对公司的影响。</w:t>
      </w:r>
    </w:p>
    <w:p w14:paraId="208624E5"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（四）如果是投资金融资产的</w:t>
      </w:r>
    </w:p>
    <w:p w14:paraId="55421BBD"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应披露金融资产的具体内容、投资进度、对公司的影响，是否将股票发行募集资金用于持有交易性金融资产、其他权益工具投资和其他债权投资，或者用于股票及其他衍生品种、</w:t>
      </w:r>
      <w:r w:rsidRPr="001E2D52">
        <w:rPr>
          <w:rFonts w:ascii="Times New Roman" w:eastAsia="仿宋" w:hAnsi="Times New Roman" w:cs="Times New Roman"/>
          <w:sz w:val="32"/>
          <w:szCs w:val="32"/>
        </w:rPr>
        <w:lastRenderedPageBreak/>
        <w:t>可转换公司债券等的交易。</w:t>
      </w:r>
    </w:p>
    <w:p w14:paraId="642F047D"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（五）出资方式</w:t>
      </w:r>
    </w:p>
    <w:p w14:paraId="7ACC1FA6"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介绍主要投资人或股东出资的方式：</w:t>
      </w:r>
      <w:r w:rsidRPr="001E2D52">
        <w:rPr>
          <w:rFonts w:ascii="宋体" w:eastAsia="宋体" w:hAnsi="宋体" w:cs="宋体" w:hint="eastAsia"/>
          <w:sz w:val="32"/>
          <w:szCs w:val="32"/>
        </w:rPr>
        <w:t>①</w:t>
      </w:r>
      <w:r w:rsidRPr="001E2D52">
        <w:rPr>
          <w:rFonts w:ascii="Times New Roman" w:eastAsia="仿宋" w:hAnsi="Times New Roman" w:cs="Times New Roman"/>
          <w:sz w:val="32"/>
          <w:szCs w:val="32"/>
        </w:rPr>
        <w:t>如现金出资的，说明资金来源；</w:t>
      </w:r>
      <w:r w:rsidRPr="001E2D52">
        <w:rPr>
          <w:rFonts w:ascii="宋体" w:eastAsia="宋体" w:hAnsi="宋体" w:cs="宋体" w:hint="eastAsia"/>
          <w:sz w:val="32"/>
          <w:szCs w:val="32"/>
        </w:rPr>
        <w:t>②</w:t>
      </w:r>
      <w:r w:rsidRPr="001E2D52">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eastAsia="宋体" w:hAnsi="宋体" w:cs="宋体" w:hint="eastAsia"/>
          <w:sz w:val="32"/>
          <w:szCs w:val="32"/>
        </w:rPr>
        <w:t>③</w:t>
      </w:r>
      <w:r w:rsidRPr="001E2D52">
        <w:rPr>
          <w:rFonts w:ascii="Times New Roman" w:eastAsia="仿宋" w:hAnsi="Times New Roman" w:cs="Times New Roman"/>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03E72742"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四、定价情况（如适用）</w:t>
      </w:r>
    </w:p>
    <w:p w14:paraId="55D9BD82"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涉及对现有公司增资的，说明增资定价情况；涉及非现金方式出资的，说明制定成交价格的依据；如果构成关联交易的，还应说明定价的依据及其公允性。</w:t>
      </w:r>
    </w:p>
    <w:p w14:paraId="1D47F65A"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五、对外投资协议的主要内容</w:t>
      </w:r>
    </w:p>
    <w:p w14:paraId="6CC2912A"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本次投资协议尚未签署，待签署后将补充披露相关内容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7F47FA7B"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07613533"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主要披露对外投资的意图；投资可能产生的风险；以及对挂牌公司未来财务状况和经营成果的影响。</w:t>
      </w:r>
    </w:p>
    <w:p w14:paraId="3742AA63"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138F6F09"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，且不得成为投资对象的第一大股东。</w:t>
      </w:r>
    </w:p>
    <w:p w14:paraId="00A3624C" w14:textId="77777777" w:rsidR="009204E1" w:rsidRPr="001E2D52" w:rsidRDefault="009204E1" w:rsidP="009204E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16FEAFAA"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43A5CD1F"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4ABB04BA"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03B1294B"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（二）出资协议（如有）；</w:t>
      </w:r>
    </w:p>
    <w:p w14:paraId="3E89CDE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（三）投资协议（如有）；</w:t>
      </w:r>
    </w:p>
    <w:p w14:paraId="47ADF954"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（四）增资协议（如有）；</w:t>
      </w:r>
    </w:p>
    <w:p w14:paraId="7842EB7F"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（五）其它文件（如有）。</w:t>
      </w:r>
    </w:p>
    <w:p w14:paraId="3A515B20"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XXXX</w:t>
      </w:r>
      <w:r w:rsidRPr="001E2D52">
        <w:rPr>
          <w:rFonts w:ascii="Times New Roman" w:eastAsia="仿宋" w:hAnsi="Times New Roman" w:cs="Times New Roman"/>
          <w:sz w:val="32"/>
          <w:szCs w:val="32"/>
        </w:rPr>
        <w:t>公司董事会</w:t>
      </w:r>
    </w:p>
    <w:p w14:paraId="5E21BB5B"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4F1D7F01" w14:textId="77777777" w:rsidR="009204E1" w:rsidRPr="001E2D52" w:rsidRDefault="009204E1" w:rsidP="009204E1">
      <w:pPr>
        <w:autoSpaceDE w:val="0"/>
        <w:autoSpaceDN w:val="0"/>
        <w:adjustRightInd w:val="0"/>
        <w:snapToGrid w:val="0"/>
        <w:spacing w:line="560" w:lineRule="exact"/>
        <w:jc w:val="right"/>
        <w:rPr>
          <w:rFonts w:ascii="Times New Roman" w:eastAsia="仿宋" w:hAnsi="Times New Roman" w:cs="Times New Roman"/>
          <w:sz w:val="32"/>
          <w:szCs w:val="32"/>
        </w:rPr>
      </w:pPr>
    </w:p>
    <w:p w14:paraId="399E2740" w14:textId="77777777" w:rsidR="009204E1" w:rsidRPr="001E2D52" w:rsidRDefault="009204E1" w:rsidP="009204E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03548C95"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、挂牌公司合并报表范围的主体对外（委托）投资适用本模板。</w:t>
      </w:r>
    </w:p>
    <w:p w14:paraId="5DA1EACC"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、对外投资公告首次披露后，公司应及时披露对外投资的审议、协议签署和其他进展或变化情况。</w:t>
      </w:r>
    </w:p>
    <w:p w14:paraId="27B97692"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sectPr w:rsidR="009204E1"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、公司对外投资涉及开展新业务的，适用本公告格式模板的同时，也应参照开展新业务公告格式模板披露。</w:t>
      </w:r>
    </w:p>
    <w:p w14:paraId="11067D15" w14:textId="77777777" w:rsidR="009204E1" w:rsidRPr="001E2D52" w:rsidRDefault="009204E1" w:rsidP="009204E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0F95164" w14:textId="77777777" w:rsidR="009204E1" w:rsidRPr="001E2D52" w:rsidRDefault="009204E1" w:rsidP="009204E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p>
    <w:p w14:paraId="37B43D19" w14:textId="77777777" w:rsidR="009204E1" w:rsidRPr="001E2D52" w:rsidRDefault="009204E1" w:rsidP="009204E1">
      <w:pPr>
        <w:widowControl/>
        <w:spacing w:line="560" w:lineRule="exact"/>
        <w:rPr>
          <w:rFonts w:ascii="Times New Roman" w:eastAsia="仿宋" w:hAnsi="Times New Roman" w:cs="Times New Roman"/>
          <w:color w:val="000000"/>
          <w:kern w:val="0"/>
          <w:sz w:val="32"/>
          <w:szCs w:val="32"/>
        </w:rPr>
      </w:pPr>
    </w:p>
    <w:p w14:paraId="1898C4C5" w14:textId="77777777" w:rsidR="009204E1" w:rsidRPr="001E2D52" w:rsidRDefault="009204E1" w:rsidP="009204E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公司对外</w:t>
      </w:r>
      <w:r w:rsidRPr="001E2D52">
        <w:rPr>
          <w:rFonts w:ascii="Times New Roman" w:eastAsia="方正大标宋简体" w:hAnsi="Times New Roman" w:cs="Times New Roman"/>
          <w:bCs/>
          <w:color w:val="FF0000"/>
          <w:kern w:val="0"/>
          <w:sz w:val="44"/>
          <w:szCs w:val="44"/>
        </w:rPr>
        <w:t>（委托）</w:t>
      </w:r>
      <w:r w:rsidRPr="001E2D52">
        <w:rPr>
          <w:rFonts w:ascii="Times New Roman" w:eastAsia="方正大标宋简体" w:hAnsi="Times New Roman" w:cs="Times New Roman"/>
          <w:bCs/>
          <w:kern w:val="0"/>
          <w:sz w:val="44"/>
          <w:szCs w:val="44"/>
        </w:rPr>
        <w:t>投资</w:t>
      </w:r>
      <w:r w:rsidRPr="001E2D52">
        <w:rPr>
          <w:rFonts w:ascii="Times New Roman" w:eastAsia="方正大标宋简体" w:hAnsi="Times New Roman" w:cs="Times New Roman"/>
          <w:bCs/>
          <w:color w:val="FF0000"/>
          <w:kern w:val="0"/>
          <w:sz w:val="44"/>
          <w:szCs w:val="44"/>
        </w:rPr>
        <w:t>（暨关联交易）</w:t>
      </w:r>
      <w:r w:rsidRPr="001E2D52">
        <w:rPr>
          <w:rFonts w:ascii="Times New Roman" w:eastAsia="方正大标宋简体" w:hAnsi="Times New Roman" w:cs="Times New Roman"/>
          <w:bCs/>
          <w:kern w:val="0"/>
          <w:sz w:val="44"/>
          <w:szCs w:val="44"/>
        </w:rPr>
        <w:t>的公告</w:t>
      </w:r>
    </w:p>
    <w:p w14:paraId="37C1877E" w14:textId="77777777" w:rsidR="009204E1" w:rsidRPr="001E2D52" w:rsidRDefault="009204E1" w:rsidP="009204E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7A708C63" w14:textId="77777777" w:rsidTr="00822253">
        <w:tc>
          <w:tcPr>
            <w:tcW w:w="8296" w:type="dxa"/>
            <w:shd w:val="clear" w:color="auto" w:fill="auto"/>
          </w:tcPr>
          <w:p w14:paraId="1677C305" w14:textId="77777777" w:rsidR="009204E1" w:rsidRPr="001E2D52" w:rsidRDefault="009204E1" w:rsidP="00822253">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B814CEB" w14:textId="77777777" w:rsidR="009204E1" w:rsidRPr="001E2D52" w:rsidRDefault="009204E1" w:rsidP="00822253">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4AC6BAEF"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p>
    <w:p w14:paraId="44FE3E29"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8A394D7"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（一）基本情况</w:t>
      </w:r>
    </w:p>
    <w:tbl>
      <w:tblPr>
        <w:tblStyle w:val="a6"/>
        <w:tblW w:w="0" w:type="auto"/>
        <w:tblLook w:val="04A0" w:firstRow="1" w:lastRow="0" w:firstColumn="1" w:lastColumn="0" w:noHBand="0" w:noVBand="1"/>
      </w:tblPr>
      <w:tblGrid>
        <w:gridCol w:w="8296"/>
      </w:tblGrid>
      <w:tr w:rsidR="009204E1" w:rsidRPr="001E2D52" w14:paraId="089D7EFB" w14:textId="77777777" w:rsidTr="00822253">
        <w:tc>
          <w:tcPr>
            <w:tcW w:w="8296" w:type="dxa"/>
          </w:tcPr>
          <w:p w14:paraId="6691F629"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1D1D0EDF"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（二）是否构成重大资产重组</w:t>
      </w:r>
    </w:p>
    <w:p w14:paraId="7ED03083"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重大资产重组。</w:t>
      </w:r>
    </w:p>
    <w:tbl>
      <w:tblPr>
        <w:tblStyle w:val="a6"/>
        <w:tblW w:w="0" w:type="auto"/>
        <w:tblLook w:val="04A0" w:firstRow="1" w:lastRow="0" w:firstColumn="1" w:lastColumn="0" w:noHBand="0" w:noVBand="1"/>
      </w:tblPr>
      <w:tblGrid>
        <w:gridCol w:w="8296"/>
      </w:tblGrid>
      <w:tr w:rsidR="009204E1" w:rsidRPr="001E2D52" w14:paraId="63BD1FE3" w14:textId="77777777" w:rsidTr="00822253">
        <w:tc>
          <w:tcPr>
            <w:tcW w:w="8296" w:type="dxa"/>
          </w:tcPr>
          <w:p w14:paraId="13E217F0"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列明计算过程及判断依据。</w:t>
            </w:r>
          </w:p>
        </w:tc>
      </w:tr>
    </w:tbl>
    <w:p w14:paraId="697D2F2A"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（三）是否构成关联交易</w:t>
      </w:r>
    </w:p>
    <w:p w14:paraId="02874716"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1ABECEE4"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02DE9BA6" w14:textId="77777777" w:rsidTr="00822253">
        <w:tc>
          <w:tcPr>
            <w:tcW w:w="8296" w:type="dxa"/>
            <w:shd w:val="clear" w:color="auto" w:fill="auto"/>
          </w:tcPr>
          <w:p w14:paraId="2513C7A4"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说明本次交易披露依据的具体标准，已经董事会审议</w:t>
            </w:r>
            <w:r w:rsidRPr="001E2D52">
              <w:rPr>
                <w:rFonts w:ascii="Times New Roman" w:eastAsia="仿宋" w:hAnsi="Times New Roman" w:cs="Times New Roman"/>
                <w:color w:val="FF0000"/>
                <w:sz w:val="32"/>
                <w:szCs w:val="32"/>
              </w:rPr>
              <w:lastRenderedPageBreak/>
              <w:t>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105E435" w14:textId="77777777" w:rsidR="009204E1" w:rsidRPr="001E2D52" w:rsidRDefault="009204E1" w:rsidP="009204E1">
      <w:pPr>
        <w:pStyle w:val="a5"/>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lastRenderedPageBreak/>
        <w:t>（五）交易生效需要的其它审批及有关程序</w:t>
      </w:r>
      <w:r w:rsidRPr="001E2D52">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9204E1" w:rsidRPr="001E2D52" w14:paraId="765336D4" w14:textId="77777777" w:rsidTr="00822253">
        <w:tc>
          <w:tcPr>
            <w:tcW w:w="8556" w:type="dxa"/>
            <w:shd w:val="clear" w:color="auto" w:fill="auto"/>
          </w:tcPr>
          <w:p w14:paraId="4A1081DF" w14:textId="77777777" w:rsidR="009204E1" w:rsidRPr="001E2D52" w:rsidRDefault="009204E1" w:rsidP="00822253">
            <w:pPr>
              <w:pStyle w:val="a5"/>
              <w:spacing w:line="560" w:lineRule="exact"/>
              <w:ind w:firstLine="640"/>
              <w:rPr>
                <w:rFonts w:eastAsia="仿宋"/>
                <w:color w:val="FF0000"/>
                <w:sz w:val="32"/>
                <w:szCs w:val="32"/>
              </w:rPr>
            </w:pPr>
            <w:r w:rsidRPr="001E2D52">
              <w:rPr>
                <w:rFonts w:eastAsia="仿宋"/>
                <w:color w:val="FF0000"/>
                <w:sz w:val="32"/>
                <w:szCs w:val="32"/>
              </w:rPr>
              <w:t>是否需要经过政府有关部门批准，如需要，说明相关审批主体、要求及进展情况。</w:t>
            </w:r>
          </w:p>
        </w:tc>
      </w:tr>
    </w:tbl>
    <w:p w14:paraId="716B55A7" w14:textId="77777777" w:rsidR="009204E1" w:rsidRPr="001E2D52" w:rsidRDefault="009204E1" w:rsidP="009204E1">
      <w:pPr>
        <w:pStyle w:val="a5"/>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t>（六）本次对外投资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526AAD73" w14:textId="77777777" w:rsidTr="00822253">
        <w:tc>
          <w:tcPr>
            <w:tcW w:w="8296" w:type="dxa"/>
            <w:shd w:val="clear" w:color="auto" w:fill="auto"/>
          </w:tcPr>
          <w:p w14:paraId="3DC1E493"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618CEAA5"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（七）投资对象是否开展或拟开展私募投资活动</w:t>
      </w:r>
    </w:p>
    <w:p w14:paraId="76129BEC"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42F4A0B9"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（八）</w:t>
      </w:r>
      <w:r w:rsidRPr="001E2D52">
        <w:rPr>
          <w:rFonts w:eastAsia="仿宋"/>
          <w:color w:val="FF0000"/>
          <w:sz w:val="32"/>
          <w:szCs w:val="32"/>
        </w:rPr>
        <w:t>拟投资</w:t>
      </w:r>
      <w:r w:rsidRPr="001E2D52">
        <w:rPr>
          <w:rFonts w:eastAsia="仿宋"/>
          <w:color w:val="FF0000"/>
          <w:sz w:val="32"/>
          <w:szCs w:val="32"/>
        </w:rPr>
        <w:t>/</w:t>
      </w:r>
      <w:r w:rsidRPr="001E2D52">
        <w:rPr>
          <w:rFonts w:eastAsia="仿宋"/>
          <w:color w:val="FF0000"/>
          <w:sz w:val="32"/>
          <w:szCs w:val="32"/>
        </w:rPr>
        <w:t>不涉及投资</w:t>
      </w:r>
      <w:r w:rsidRPr="001E2D52">
        <w:rPr>
          <w:rFonts w:eastAsia="仿宋"/>
          <w:sz w:val="32"/>
          <w:szCs w:val="32"/>
        </w:rPr>
        <w:t>设立其他具有金融属性的企业</w:t>
      </w:r>
    </w:p>
    <w:p w14:paraId="3DC6B9F1" w14:textId="4DC2C2C0"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公司拟投资设立</w:t>
      </w:r>
      <w:r w:rsidRPr="001E2D52">
        <w:rPr>
          <w:rFonts w:ascii="Times New Roman" w:eastAsia="仿宋" w:hAnsi="Times New Roman" w:cs="Times New Roman"/>
          <w:color w:val="FF0000"/>
          <w:sz w:val="32"/>
          <w:szCs w:val="32"/>
        </w:rPr>
        <w:t>（小额贷款公司</w:t>
      </w:r>
      <w:r w:rsidR="004A3E0B"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融资担保公司</w:t>
      </w:r>
      <w:r w:rsidR="004A3E0B"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融资租赁公司</w:t>
      </w:r>
      <w:r w:rsidR="004A3E0B"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商业保理公司</w:t>
      </w:r>
      <w:r w:rsidR="004A3E0B"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典当公司</w:t>
      </w:r>
      <w:r w:rsidR="004A3E0B"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互联网金融公司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7C490B3C" w14:textId="77777777" w:rsidTr="00822253">
        <w:tc>
          <w:tcPr>
            <w:tcW w:w="8296" w:type="dxa"/>
            <w:shd w:val="clear" w:color="auto" w:fill="auto"/>
          </w:tcPr>
          <w:p w14:paraId="0BD81923"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w:t>
            </w:r>
            <w:r w:rsidRPr="001E2D52">
              <w:rPr>
                <w:rFonts w:ascii="Times New Roman" w:eastAsia="仿宋" w:hAnsi="Times New Roman" w:cs="Times New Roman"/>
                <w:color w:val="FF0000"/>
                <w:sz w:val="32"/>
                <w:szCs w:val="32"/>
              </w:rPr>
              <w:lastRenderedPageBreak/>
              <w:t>东。</w:t>
            </w:r>
          </w:p>
        </w:tc>
      </w:tr>
    </w:tbl>
    <w:p w14:paraId="1940ED7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lastRenderedPageBreak/>
        <w:t>二、投资协议其他主体的基本情况</w:t>
      </w:r>
      <w:r w:rsidRPr="001E2D52">
        <w:rPr>
          <w:rFonts w:ascii="Times New Roman" w:eastAsia="黑体" w:hAnsi="Times New Roman" w:cs="Times New Roman"/>
          <w:color w:val="FF0000"/>
          <w:sz w:val="32"/>
          <w:szCs w:val="32"/>
        </w:rPr>
        <w:t>（如适用）（指除挂牌公司以外的各方主体）</w:t>
      </w:r>
    </w:p>
    <w:p w14:paraId="6AE3B571"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1</w:t>
      </w:r>
      <w:r w:rsidRPr="001E2D52">
        <w:rPr>
          <w:rFonts w:eastAsia="仿宋"/>
          <w:color w:val="000000"/>
          <w:sz w:val="32"/>
          <w:szCs w:val="32"/>
        </w:rPr>
        <w:t>、法人及其他经济组织</w:t>
      </w:r>
    </w:p>
    <w:p w14:paraId="3CB49282"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766552C6"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2825760F"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402EE84E"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6292BD6B"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p>
    <w:p w14:paraId="32799DD8"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7EA9377D"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3CC2B650" w14:textId="7528A2D1"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00E017AE" w:rsidRPr="001E2D52">
        <w:rPr>
          <w:rFonts w:ascii="Times New Roman" w:eastAsia="仿宋" w:hAnsi="Times New Roman" w:cs="Times New Roman"/>
          <w:color w:val="000000" w:themeColor="text1"/>
          <w:sz w:val="32"/>
          <w:szCs w:val="32"/>
        </w:rPr>
        <w:t>元</w:t>
      </w:r>
    </w:p>
    <w:p w14:paraId="14D8F74D" w14:textId="65D66264"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00E017AE" w:rsidRPr="001E2D52">
        <w:rPr>
          <w:rFonts w:ascii="Times New Roman" w:eastAsia="仿宋" w:hAnsi="Times New Roman" w:cs="Times New Roman"/>
          <w:color w:val="000000" w:themeColor="text1"/>
          <w:sz w:val="32"/>
          <w:szCs w:val="32"/>
        </w:rPr>
        <w:t>元</w:t>
      </w:r>
    </w:p>
    <w:p w14:paraId="62940F73"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关联关系：</w:t>
      </w:r>
      <w:r w:rsidRPr="001E2D52">
        <w:rPr>
          <w:rFonts w:ascii="Times New Roman" w:eastAsia="仿宋" w:hAnsi="Times New Roman" w:cs="Times New Roman"/>
          <w:color w:val="FF0000"/>
          <w:sz w:val="32"/>
          <w:szCs w:val="32"/>
        </w:rPr>
        <w:t>（如适用，说明构成何种具体关联关系）</w:t>
      </w:r>
    </w:p>
    <w:p w14:paraId="65219DBF" w14:textId="77777777" w:rsidR="009204E1" w:rsidRPr="001E2D52" w:rsidRDefault="009204E1" w:rsidP="009204E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7C781C18" w14:textId="77777777" w:rsidTr="00822253">
        <w:tc>
          <w:tcPr>
            <w:tcW w:w="8296" w:type="dxa"/>
            <w:shd w:val="clear" w:color="auto" w:fill="auto"/>
          </w:tcPr>
          <w:p w14:paraId="55AD8299" w14:textId="77777777" w:rsidR="009204E1" w:rsidRPr="001E2D52" w:rsidRDefault="009204E1" w:rsidP="00822253">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w:t>
            </w:r>
          </w:p>
        </w:tc>
      </w:tr>
    </w:tbl>
    <w:p w14:paraId="26DAAFDE" w14:textId="77777777" w:rsidR="009204E1" w:rsidRPr="001E2D52" w:rsidRDefault="009204E1" w:rsidP="009204E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2E99A7E6"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57CAEAA2"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1E983F04"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51B64116"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关联关系：</w:t>
      </w:r>
      <w:r w:rsidRPr="001E2D52">
        <w:rPr>
          <w:rFonts w:ascii="Times New Roman" w:eastAsia="仿宋" w:hAnsi="Times New Roman" w:cs="Times New Roman"/>
          <w:color w:val="FF0000"/>
          <w:sz w:val="32"/>
          <w:szCs w:val="32"/>
        </w:rPr>
        <w:t>（如适用，说明构成何种具体关联关系）</w:t>
      </w:r>
    </w:p>
    <w:p w14:paraId="57EBD184"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lastRenderedPageBreak/>
        <w:t>三、投资标的基本情况</w:t>
      </w:r>
      <w:r w:rsidRPr="001E2D52">
        <w:rPr>
          <w:rFonts w:ascii="Times New Roman" w:eastAsia="仿宋" w:hAnsi="Times New Roman" w:cs="Times New Roman"/>
          <w:color w:val="000000"/>
          <w:sz w:val="32"/>
          <w:szCs w:val="32"/>
        </w:rPr>
        <w:tab/>
      </w:r>
      <w:r w:rsidRPr="001E2D52">
        <w:rPr>
          <w:rFonts w:ascii="Times New Roman" w:eastAsia="仿宋" w:hAnsi="Times New Roman" w:cs="Times New Roman"/>
          <w:color w:val="000000"/>
          <w:sz w:val="32"/>
          <w:szCs w:val="32"/>
        </w:rPr>
        <w:tab/>
      </w:r>
    </w:p>
    <w:p w14:paraId="0CD19DB5"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（一）投资标的基本情况</w:t>
      </w:r>
    </w:p>
    <w:p w14:paraId="609BD9AE"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（若是设立有限责任公司或股份有限公司）</w:t>
      </w:r>
    </w:p>
    <w:p w14:paraId="55FAD980"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名称：</w:t>
      </w:r>
      <w:r w:rsidRPr="001E2D52">
        <w:rPr>
          <w:rFonts w:ascii="Times New Roman" w:eastAsia="仿宋" w:hAnsi="Times New Roman" w:cs="Times New Roman"/>
          <w:color w:val="FF0000"/>
          <w:sz w:val="32"/>
          <w:szCs w:val="32"/>
        </w:rPr>
        <w:t>（）</w:t>
      </w:r>
    </w:p>
    <w:p w14:paraId="1376F5EB"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55C4F9DB"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经营范围：</w:t>
      </w:r>
      <w:r w:rsidRPr="001E2D52">
        <w:rPr>
          <w:rFonts w:ascii="Times New Roman" w:eastAsia="仿宋" w:hAnsi="Times New Roman" w:cs="Times New Roman"/>
          <w:color w:val="FF0000"/>
          <w:sz w:val="32"/>
          <w:szCs w:val="32"/>
        </w:rPr>
        <w:t>（）</w:t>
      </w:r>
    </w:p>
    <w:p w14:paraId="00B23D53"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9204E1" w:rsidRPr="001E2D52" w14:paraId="22747C98" w14:textId="77777777" w:rsidTr="00822253">
        <w:trPr>
          <w:trHeight w:val="243"/>
          <w:jc w:val="center"/>
        </w:trPr>
        <w:tc>
          <w:tcPr>
            <w:tcW w:w="1544" w:type="dxa"/>
            <w:shd w:val="clear" w:color="auto" w:fill="auto"/>
          </w:tcPr>
          <w:p w14:paraId="50E748CE"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投资人名称</w:t>
            </w:r>
          </w:p>
        </w:tc>
        <w:tc>
          <w:tcPr>
            <w:tcW w:w="2168" w:type="dxa"/>
            <w:shd w:val="clear" w:color="auto" w:fill="auto"/>
          </w:tcPr>
          <w:p w14:paraId="53E0F4C2"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出资额或投资金额</w:t>
            </w:r>
          </w:p>
        </w:tc>
        <w:tc>
          <w:tcPr>
            <w:tcW w:w="1394" w:type="dxa"/>
          </w:tcPr>
          <w:p w14:paraId="781A8752"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出资方式</w:t>
            </w:r>
          </w:p>
        </w:tc>
        <w:tc>
          <w:tcPr>
            <w:tcW w:w="1550" w:type="dxa"/>
          </w:tcPr>
          <w:p w14:paraId="2CC6549E"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认缴</w:t>
            </w:r>
            <w:r w:rsidRPr="001E2D52">
              <w:rPr>
                <w:rFonts w:ascii="Times New Roman" w:eastAsia="仿宋" w:hAnsi="Times New Roman" w:cs="Times New Roman"/>
                <w:color w:val="000000"/>
                <w:sz w:val="24"/>
              </w:rPr>
              <w:t>/</w:t>
            </w:r>
            <w:r w:rsidRPr="001E2D52">
              <w:rPr>
                <w:rFonts w:ascii="Times New Roman" w:eastAsia="仿宋" w:hAnsi="Times New Roman" w:cs="Times New Roman"/>
                <w:color w:val="000000"/>
                <w:sz w:val="24"/>
              </w:rPr>
              <w:t>实缴</w:t>
            </w:r>
          </w:p>
        </w:tc>
        <w:tc>
          <w:tcPr>
            <w:tcW w:w="2479" w:type="dxa"/>
            <w:shd w:val="clear" w:color="auto" w:fill="auto"/>
          </w:tcPr>
          <w:p w14:paraId="4FA906BE"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出资比例或持股比例</w:t>
            </w:r>
          </w:p>
        </w:tc>
      </w:tr>
      <w:tr w:rsidR="009204E1" w:rsidRPr="001E2D52" w14:paraId="59196506" w14:textId="77777777" w:rsidTr="00822253">
        <w:trPr>
          <w:trHeight w:val="243"/>
          <w:jc w:val="center"/>
        </w:trPr>
        <w:tc>
          <w:tcPr>
            <w:tcW w:w="1544" w:type="dxa"/>
            <w:shd w:val="clear" w:color="auto" w:fill="auto"/>
          </w:tcPr>
          <w:p w14:paraId="69DC9754"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2168" w:type="dxa"/>
            <w:shd w:val="clear" w:color="auto" w:fill="auto"/>
          </w:tcPr>
          <w:p w14:paraId="4EA64FA0"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394" w:type="dxa"/>
          </w:tcPr>
          <w:p w14:paraId="5D498C5B"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550" w:type="dxa"/>
          </w:tcPr>
          <w:p w14:paraId="699A7A17"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2479" w:type="dxa"/>
            <w:shd w:val="clear" w:color="auto" w:fill="auto"/>
          </w:tcPr>
          <w:p w14:paraId="664AA7EF" w14:textId="77777777" w:rsidR="009204E1" w:rsidRPr="001E2D52" w:rsidRDefault="009204E1" w:rsidP="00822253">
            <w:pPr>
              <w:spacing w:line="560" w:lineRule="exact"/>
              <w:rPr>
                <w:rFonts w:ascii="Times New Roman" w:eastAsia="仿宋" w:hAnsi="Times New Roman" w:cs="Times New Roman"/>
                <w:color w:val="000000"/>
                <w:sz w:val="24"/>
              </w:rPr>
            </w:pPr>
          </w:p>
        </w:tc>
      </w:tr>
      <w:tr w:rsidR="009204E1" w:rsidRPr="001E2D52" w14:paraId="7DD66582" w14:textId="77777777" w:rsidTr="00822253">
        <w:trPr>
          <w:trHeight w:val="234"/>
          <w:jc w:val="center"/>
        </w:trPr>
        <w:tc>
          <w:tcPr>
            <w:tcW w:w="1544" w:type="dxa"/>
            <w:shd w:val="clear" w:color="auto" w:fill="auto"/>
          </w:tcPr>
          <w:p w14:paraId="3E4571EB"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2168" w:type="dxa"/>
            <w:shd w:val="clear" w:color="auto" w:fill="auto"/>
          </w:tcPr>
          <w:p w14:paraId="09301CF1"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394" w:type="dxa"/>
          </w:tcPr>
          <w:p w14:paraId="15D2F17E"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550" w:type="dxa"/>
          </w:tcPr>
          <w:p w14:paraId="58871B21"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2479" w:type="dxa"/>
            <w:shd w:val="clear" w:color="auto" w:fill="auto"/>
          </w:tcPr>
          <w:p w14:paraId="5228AF35" w14:textId="77777777" w:rsidR="009204E1" w:rsidRPr="001E2D52" w:rsidRDefault="009204E1" w:rsidP="00822253">
            <w:pPr>
              <w:spacing w:line="560" w:lineRule="exact"/>
              <w:rPr>
                <w:rFonts w:ascii="Times New Roman" w:eastAsia="仿宋" w:hAnsi="Times New Roman" w:cs="Times New Roman"/>
                <w:color w:val="000000"/>
                <w:sz w:val="24"/>
              </w:rPr>
            </w:pPr>
          </w:p>
        </w:tc>
      </w:tr>
      <w:tr w:rsidR="009204E1" w:rsidRPr="001E2D52" w14:paraId="4454DF40" w14:textId="77777777" w:rsidTr="00822253">
        <w:trPr>
          <w:trHeight w:val="243"/>
          <w:jc w:val="center"/>
        </w:trPr>
        <w:tc>
          <w:tcPr>
            <w:tcW w:w="1544" w:type="dxa"/>
            <w:shd w:val="clear" w:color="auto" w:fill="auto"/>
          </w:tcPr>
          <w:p w14:paraId="25012397" w14:textId="77777777" w:rsidR="009204E1" w:rsidRPr="001E2D52" w:rsidRDefault="009204E1" w:rsidP="00822253">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w:t>
            </w:r>
          </w:p>
        </w:tc>
        <w:tc>
          <w:tcPr>
            <w:tcW w:w="2168" w:type="dxa"/>
            <w:shd w:val="clear" w:color="auto" w:fill="auto"/>
          </w:tcPr>
          <w:p w14:paraId="37BF18F8"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394" w:type="dxa"/>
          </w:tcPr>
          <w:p w14:paraId="392DB604"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1550" w:type="dxa"/>
          </w:tcPr>
          <w:p w14:paraId="29AC7BB7" w14:textId="77777777" w:rsidR="009204E1" w:rsidRPr="001E2D52" w:rsidRDefault="009204E1" w:rsidP="00822253">
            <w:pPr>
              <w:spacing w:line="560" w:lineRule="exact"/>
              <w:rPr>
                <w:rFonts w:ascii="Times New Roman" w:eastAsia="仿宋" w:hAnsi="Times New Roman" w:cs="Times New Roman"/>
                <w:color w:val="000000"/>
                <w:sz w:val="24"/>
              </w:rPr>
            </w:pPr>
          </w:p>
        </w:tc>
        <w:tc>
          <w:tcPr>
            <w:tcW w:w="2479" w:type="dxa"/>
            <w:shd w:val="clear" w:color="auto" w:fill="auto"/>
          </w:tcPr>
          <w:p w14:paraId="5912E12A" w14:textId="77777777" w:rsidR="009204E1" w:rsidRPr="001E2D52" w:rsidRDefault="009204E1" w:rsidP="00822253">
            <w:pPr>
              <w:spacing w:line="560" w:lineRule="exact"/>
              <w:rPr>
                <w:rFonts w:ascii="Times New Roman" w:eastAsia="仿宋" w:hAnsi="Times New Roman" w:cs="Times New Roman"/>
                <w:color w:val="000000"/>
                <w:sz w:val="24"/>
              </w:rPr>
            </w:pPr>
          </w:p>
        </w:tc>
      </w:tr>
    </w:tbl>
    <w:p w14:paraId="07056FAC"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（若是对现有公司增资）</w:t>
      </w:r>
    </w:p>
    <w:p w14:paraId="7699CFA8"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3C58FC3D" w14:textId="77777777" w:rsidTr="00822253">
        <w:tc>
          <w:tcPr>
            <w:tcW w:w="8296" w:type="dxa"/>
            <w:shd w:val="clear" w:color="auto" w:fill="auto"/>
          </w:tcPr>
          <w:p w14:paraId="05C04663"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说明原股东是否同比例增资，如果采取单方面增资或者不同比例增资，应当说明原因。</w:t>
            </w:r>
          </w:p>
        </w:tc>
      </w:tr>
    </w:tbl>
    <w:p w14:paraId="3CD17372"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67165C9" w14:textId="77777777" w:rsidTr="00822253">
        <w:tc>
          <w:tcPr>
            <w:tcW w:w="8296" w:type="dxa"/>
            <w:shd w:val="clear" w:color="auto" w:fill="auto"/>
          </w:tcPr>
          <w:p w14:paraId="4A46BA99"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175AA092"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（若是投资具体项目）</w:t>
      </w:r>
    </w:p>
    <w:p w14:paraId="0ACEBEA2"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570393C1" w14:textId="77777777" w:rsidTr="00822253">
        <w:tc>
          <w:tcPr>
            <w:tcW w:w="8296" w:type="dxa"/>
            <w:shd w:val="clear" w:color="auto" w:fill="auto"/>
          </w:tcPr>
          <w:p w14:paraId="38740C2B"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披露项目的具体内容、各主要投资方的出资及其他义务、投资进度、项目建设期、可行性分析、需要履行的审批手续等。</w:t>
            </w:r>
          </w:p>
        </w:tc>
      </w:tr>
    </w:tbl>
    <w:p w14:paraId="3F482D8D"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（若涉及金融资产投资）</w:t>
      </w:r>
    </w:p>
    <w:p w14:paraId="4F085D47"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0D333DFE" w14:textId="77777777" w:rsidTr="00822253">
        <w:tc>
          <w:tcPr>
            <w:tcW w:w="8296" w:type="dxa"/>
            <w:shd w:val="clear" w:color="auto" w:fill="auto"/>
          </w:tcPr>
          <w:p w14:paraId="0EEF4B95"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说明金融资产的具体内容、投资进度，同时说明是否将股票发行募集资金用于持有交易性金融资产、其他权益工具投资和其他债权投资，或者用于股票及其他衍生品种、可转换公司债券等的交易</w:t>
            </w:r>
          </w:p>
        </w:tc>
      </w:tr>
    </w:tbl>
    <w:p w14:paraId="01DDE8DB"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（二）出资方式</w:t>
      </w:r>
    </w:p>
    <w:p w14:paraId="393ADA26"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本次对外投资的出资方式为</w:t>
      </w:r>
      <w:r w:rsidRPr="001E2D52">
        <w:rPr>
          <w:rFonts w:ascii="Times New Roman" w:eastAsia="仿宋" w:hAnsi="Times New Roman" w:cs="Times New Roman"/>
          <w:color w:val="FF0000"/>
          <w:sz w:val="32"/>
          <w:szCs w:val="32"/>
        </w:rPr>
        <w:t>（现金</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股权</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其他具体方式）</w:t>
      </w:r>
    </w:p>
    <w:p w14:paraId="21CFAD50"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38A908F" w14:textId="77777777" w:rsidTr="00822253">
        <w:tc>
          <w:tcPr>
            <w:tcW w:w="8296" w:type="dxa"/>
            <w:shd w:val="clear" w:color="auto" w:fill="auto"/>
          </w:tcPr>
          <w:p w14:paraId="3738A7CF" w14:textId="77777777" w:rsidR="009204E1" w:rsidRPr="001E2D52" w:rsidRDefault="009204E1" w:rsidP="00822253">
            <w:pPr>
              <w:pStyle w:val="a5"/>
              <w:numPr>
                <w:ilvl w:val="0"/>
                <w:numId w:val="2"/>
              </w:numPr>
              <w:spacing w:line="560" w:lineRule="exact"/>
              <w:ind w:left="0" w:firstLine="640"/>
              <w:rPr>
                <w:rFonts w:eastAsia="仿宋"/>
                <w:color w:val="000000"/>
                <w:sz w:val="32"/>
                <w:szCs w:val="32"/>
              </w:rPr>
            </w:pPr>
            <w:r w:rsidRPr="001E2D52">
              <w:rPr>
                <w:rFonts w:eastAsia="仿宋"/>
                <w:color w:val="FF0000"/>
                <w:sz w:val="32"/>
                <w:szCs w:val="32"/>
              </w:rPr>
              <w:t>如现金出资的，说明资金来源；</w:t>
            </w:r>
            <w:r w:rsidRPr="001E2D52">
              <w:rPr>
                <w:rFonts w:ascii="宋体" w:hAnsi="宋体" w:cs="宋体" w:hint="eastAsia"/>
                <w:color w:val="FF0000"/>
                <w:sz w:val="32"/>
                <w:szCs w:val="32"/>
              </w:rPr>
              <w:t>②</w:t>
            </w:r>
            <w:r w:rsidRPr="001E2D5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hAnsi="宋体" w:cs="宋体" w:hint="eastAsia"/>
                <w:color w:val="FF0000"/>
                <w:sz w:val="32"/>
                <w:szCs w:val="32"/>
              </w:rPr>
              <w:t>③</w:t>
            </w:r>
            <w:r w:rsidRPr="001E2D52">
              <w:rPr>
                <w:rFonts w:eastAsia="仿宋"/>
                <w:color w:val="FF0000"/>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45D8880E"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t>四、定价情况</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989D520" w14:textId="77777777" w:rsidTr="00822253">
        <w:tc>
          <w:tcPr>
            <w:tcW w:w="8296" w:type="dxa"/>
            <w:shd w:val="clear" w:color="auto" w:fill="auto"/>
          </w:tcPr>
          <w:p w14:paraId="1EE84D37"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、对现有公司增资的，说明增资定价情况；</w:t>
            </w:r>
          </w:p>
          <w:p w14:paraId="50E6FF6F"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2</w:t>
            </w:r>
            <w:r w:rsidRPr="001E2D52">
              <w:rPr>
                <w:rFonts w:ascii="Times New Roman" w:eastAsia="仿宋" w:hAnsi="Times New Roman" w:cs="Times New Roman"/>
                <w:color w:val="FF0000"/>
                <w:sz w:val="32"/>
                <w:szCs w:val="32"/>
              </w:rPr>
              <w:t>、涉及非现金方式出资的，说明制定成交价格的依据。</w:t>
            </w:r>
          </w:p>
          <w:p w14:paraId="48E237F7"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、构成关联交易的，结合定价依据、定价政策以及其他影响本次交易定价的特殊事项，说明本次交易定价的公允性。</w:t>
            </w:r>
          </w:p>
        </w:tc>
      </w:tr>
    </w:tbl>
    <w:p w14:paraId="27C1F0A9"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五、对外投资协议的主要内容</w:t>
      </w:r>
    </w:p>
    <w:tbl>
      <w:tblPr>
        <w:tblStyle w:val="a6"/>
        <w:tblW w:w="0" w:type="auto"/>
        <w:tblLook w:val="04A0" w:firstRow="1" w:lastRow="0" w:firstColumn="1" w:lastColumn="0" w:noHBand="0" w:noVBand="1"/>
      </w:tblPr>
      <w:tblGrid>
        <w:gridCol w:w="8296"/>
      </w:tblGrid>
      <w:tr w:rsidR="009204E1" w:rsidRPr="001E2D52" w14:paraId="17B01D21" w14:textId="77777777" w:rsidTr="00822253">
        <w:tc>
          <w:tcPr>
            <w:tcW w:w="8296" w:type="dxa"/>
          </w:tcPr>
          <w:p w14:paraId="563A5A89"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本次投资协议尚未签署，待签署后将补充披露相关内容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5A5A28EB"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4FE0A679"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7487DDB1" w14:textId="77777777" w:rsidTr="00822253">
        <w:tc>
          <w:tcPr>
            <w:tcW w:w="8296" w:type="dxa"/>
            <w:shd w:val="clear" w:color="auto" w:fill="auto"/>
          </w:tcPr>
          <w:p w14:paraId="785F4765"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挂牌公司拟投资设立私募基金管理人的，应当说明设立目的和经营计划，及对公司主营业务的影响，及是否符合全国股转公司相关规定。</w:t>
            </w:r>
          </w:p>
          <w:p w14:paraId="7A42ECEB"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挂牌公司拟投资设立其他具有金融属性企业的，应当说明投资设立目的，及对公司主营业务的影响，及是否符合全国股转公司相关规定。</w:t>
            </w:r>
          </w:p>
        </w:tc>
      </w:tr>
    </w:tbl>
    <w:p w14:paraId="1B50C5EA"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486A407" w14:textId="77777777" w:rsidTr="00822253">
        <w:tc>
          <w:tcPr>
            <w:tcW w:w="8296" w:type="dxa"/>
            <w:shd w:val="clear" w:color="auto" w:fill="auto"/>
          </w:tcPr>
          <w:p w14:paraId="04C56A2B" w14:textId="77777777" w:rsidR="009204E1" w:rsidRPr="001E2D52" w:rsidRDefault="009204E1" w:rsidP="00822253">
            <w:pPr>
              <w:spacing w:line="560" w:lineRule="exact"/>
              <w:rPr>
                <w:rFonts w:ascii="Times New Roman" w:eastAsia="仿宋" w:hAnsi="Times New Roman" w:cs="Times New Roman"/>
                <w:color w:val="000000"/>
                <w:sz w:val="32"/>
                <w:szCs w:val="32"/>
              </w:rPr>
            </w:pPr>
          </w:p>
        </w:tc>
      </w:tr>
    </w:tbl>
    <w:p w14:paraId="5C4F610E" w14:textId="77777777" w:rsidR="009204E1" w:rsidRPr="001E2D52" w:rsidRDefault="009204E1" w:rsidP="009204E1">
      <w:pPr>
        <w:pStyle w:val="a5"/>
        <w:spacing w:line="560" w:lineRule="exact"/>
        <w:ind w:firstLine="640"/>
        <w:rPr>
          <w:rFonts w:eastAsia="仿宋"/>
          <w:color w:val="000000"/>
          <w:sz w:val="32"/>
          <w:szCs w:val="32"/>
        </w:rPr>
      </w:pPr>
      <w:r w:rsidRPr="001E2D52">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DBC2EC7" w14:textId="77777777" w:rsidTr="00822253">
        <w:tc>
          <w:tcPr>
            <w:tcW w:w="8296" w:type="dxa"/>
            <w:shd w:val="clear" w:color="auto" w:fill="auto"/>
          </w:tcPr>
          <w:p w14:paraId="6C4B3EFC"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若为关联交易，尽可能量化阐述本次关联交易对挂牌</w:t>
            </w:r>
            <w:r w:rsidRPr="001E2D52">
              <w:rPr>
                <w:rFonts w:ascii="Times New Roman" w:eastAsia="仿宋" w:hAnsi="Times New Roman" w:cs="Times New Roman"/>
                <w:color w:val="FF0000"/>
                <w:sz w:val="32"/>
                <w:szCs w:val="32"/>
              </w:rPr>
              <w:lastRenderedPageBreak/>
              <w:t>公司财务状况和经营成果所产生的影响。</w:t>
            </w:r>
          </w:p>
        </w:tc>
      </w:tr>
    </w:tbl>
    <w:p w14:paraId="575B4B0E" w14:textId="77777777" w:rsidR="009204E1" w:rsidRPr="001E2D52" w:rsidRDefault="009204E1" w:rsidP="009204E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七、中介机构意见</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8AE4D3F" w14:textId="77777777" w:rsidTr="00822253">
        <w:tc>
          <w:tcPr>
            <w:tcW w:w="8296" w:type="dxa"/>
            <w:shd w:val="clear" w:color="auto" w:fill="auto"/>
          </w:tcPr>
          <w:p w14:paraId="645B2BDB" w14:textId="77777777" w:rsidR="009204E1" w:rsidRPr="001E2D52" w:rsidRDefault="009204E1" w:rsidP="00822253">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71D637CF"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t>八、备查文件目录</w:t>
      </w:r>
    </w:p>
    <w:p w14:paraId="4227FCCE" w14:textId="77777777" w:rsidR="009204E1" w:rsidRPr="001E2D52" w:rsidRDefault="009204E1" w:rsidP="009204E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131A4760" w14:textId="77777777" w:rsidR="009204E1" w:rsidRPr="001E2D52" w:rsidRDefault="009204E1" w:rsidP="009204E1">
      <w:pPr>
        <w:pStyle w:val="a5"/>
        <w:spacing w:line="560" w:lineRule="exact"/>
        <w:ind w:firstLine="640"/>
        <w:rPr>
          <w:rFonts w:eastAsia="仿宋"/>
          <w:color w:val="FF0000"/>
          <w:sz w:val="32"/>
          <w:szCs w:val="32"/>
        </w:rPr>
      </w:pPr>
      <w:r w:rsidRPr="001E2D52">
        <w:rPr>
          <w:rFonts w:eastAsia="仿宋"/>
          <w:sz w:val="32"/>
          <w:szCs w:val="32"/>
        </w:rPr>
        <w:t>（二）出资协议</w:t>
      </w:r>
      <w:r w:rsidRPr="001E2D52">
        <w:rPr>
          <w:rFonts w:eastAsia="仿宋"/>
          <w:color w:val="FF0000"/>
          <w:sz w:val="32"/>
          <w:szCs w:val="32"/>
        </w:rPr>
        <w:t>（如有）；</w:t>
      </w:r>
    </w:p>
    <w:p w14:paraId="7230EDDC" w14:textId="77777777" w:rsidR="009204E1" w:rsidRPr="001E2D52" w:rsidRDefault="009204E1" w:rsidP="009204E1">
      <w:pPr>
        <w:pStyle w:val="a5"/>
        <w:spacing w:line="560" w:lineRule="exact"/>
        <w:ind w:firstLine="640"/>
        <w:rPr>
          <w:rFonts w:eastAsia="仿宋"/>
          <w:color w:val="FF0000"/>
          <w:sz w:val="32"/>
          <w:szCs w:val="32"/>
        </w:rPr>
      </w:pPr>
      <w:r w:rsidRPr="001E2D52">
        <w:rPr>
          <w:rFonts w:eastAsia="仿宋"/>
          <w:sz w:val="32"/>
          <w:szCs w:val="32"/>
        </w:rPr>
        <w:t>（三）投资协议</w:t>
      </w:r>
      <w:r w:rsidRPr="001E2D52">
        <w:rPr>
          <w:rFonts w:eastAsia="仿宋"/>
          <w:color w:val="FF0000"/>
          <w:sz w:val="32"/>
          <w:szCs w:val="32"/>
        </w:rPr>
        <w:t>（如有）；</w:t>
      </w:r>
    </w:p>
    <w:p w14:paraId="5A2215C5" w14:textId="77777777" w:rsidR="009204E1" w:rsidRPr="001E2D52" w:rsidRDefault="009204E1" w:rsidP="009204E1">
      <w:pPr>
        <w:pStyle w:val="a5"/>
        <w:spacing w:line="560" w:lineRule="exact"/>
        <w:ind w:firstLine="640"/>
        <w:rPr>
          <w:rFonts w:eastAsia="仿宋"/>
          <w:color w:val="FF0000"/>
          <w:sz w:val="32"/>
          <w:szCs w:val="32"/>
        </w:rPr>
      </w:pPr>
      <w:r w:rsidRPr="001E2D52">
        <w:rPr>
          <w:rFonts w:eastAsia="仿宋"/>
          <w:sz w:val="32"/>
          <w:szCs w:val="32"/>
        </w:rPr>
        <w:t>（四）增资协议</w:t>
      </w:r>
      <w:r w:rsidRPr="001E2D52">
        <w:rPr>
          <w:rFonts w:eastAsia="仿宋"/>
          <w:color w:val="FF0000"/>
          <w:sz w:val="32"/>
          <w:szCs w:val="32"/>
        </w:rPr>
        <w:t>（如有）；</w:t>
      </w:r>
    </w:p>
    <w:p w14:paraId="68AA025A" w14:textId="77777777" w:rsidR="009204E1" w:rsidRPr="001E2D52" w:rsidRDefault="009204E1" w:rsidP="009204E1">
      <w:pPr>
        <w:pStyle w:val="a5"/>
        <w:spacing w:line="56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5D292417" w14:textId="77777777" w:rsidR="009204E1" w:rsidRPr="001E2D52" w:rsidRDefault="009204E1" w:rsidP="009204E1">
      <w:pPr>
        <w:spacing w:line="560" w:lineRule="exact"/>
        <w:rPr>
          <w:rFonts w:ascii="Times New Roman" w:eastAsia="仿宋" w:hAnsi="Times New Roman" w:cs="Times New Roman"/>
          <w:color w:val="000000"/>
          <w:sz w:val="32"/>
          <w:szCs w:val="32"/>
        </w:rPr>
      </w:pPr>
    </w:p>
    <w:p w14:paraId="0E5A67B1" w14:textId="77777777" w:rsidR="009204E1" w:rsidRPr="001E2D52" w:rsidRDefault="009204E1" w:rsidP="009204E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D48A2E7" w14:textId="77777777" w:rsidR="009204E1" w:rsidRPr="001E2D52" w:rsidRDefault="009204E1" w:rsidP="009204E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sz w:val="32"/>
          <w:szCs w:val="32"/>
        </w:rPr>
        <w:t xml:space="preserve"> </w:t>
      </w:r>
    </w:p>
    <w:p w14:paraId="269E5B33" w14:textId="77777777" w:rsidR="009204E1" w:rsidRPr="001E2D52" w:rsidRDefault="009204E1" w:rsidP="009204E1">
      <w:pPr>
        <w:spacing w:line="560" w:lineRule="exact"/>
        <w:rPr>
          <w:rFonts w:ascii="Times New Roman" w:eastAsia="仿宋" w:hAnsi="Times New Roman" w:cs="Times New Roman"/>
          <w:sz w:val="32"/>
          <w:szCs w:val="32"/>
        </w:rPr>
      </w:pPr>
    </w:p>
    <w:p w14:paraId="241D80DB" w14:textId="77777777" w:rsidR="009204E1" w:rsidRPr="001E2D52" w:rsidRDefault="009204E1" w:rsidP="009204E1">
      <w:pPr>
        <w:tabs>
          <w:tab w:val="left" w:pos="900"/>
        </w:tabs>
        <w:snapToGrid w:val="0"/>
        <w:spacing w:line="360" w:lineRule="auto"/>
        <w:ind w:firstLineChars="200" w:firstLine="600"/>
        <w:rPr>
          <w:rFonts w:ascii="Times New Roman" w:eastAsia="仿宋" w:hAnsi="Times New Roman" w:cs="Times New Roman"/>
          <w:sz w:val="30"/>
          <w:szCs w:val="30"/>
        </w:rPr>
      </w:pPr>
    </w:p>
    <w:p w14:paraId="1AE5166C" w14:textId="77777777" w:rsidR="009204E1" w:rsidRPr="001E2D52" w:rsidRDefault="009204E1" w:rsidP="009204E1">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p>
    <w:p w14:paraId="6199DDF0" w14:textId="77777777" w:rsidR="009204E1" w:rsidRPr="001E2D52" w:rsidRDefault="009204E1" w:rsidP="009204E1">
      <w:pPr>
        <w:autoSpaceDE w:val="0"/>
        <w:autoSpaceDN w:val="0"/>
        <w:adjustRightInd w:val="0"/>
        <w:snapToGrid w:val="0"/>
        <w:spacing w:line="580" w:lineRule="exact"/>
        <w:rPr>
          <w:rFonts w:ascii="Times New Roman" w:eastAsia="仿宋" w:hAnsi="Times New Roman" w:cs="Times New Roman"/>
          <w:sz w:val="32"/>
          <w:szCs w:val="32"/>
        </w:rPr>
      </w:pPr>
    </w:p>
    <w:p w14:paraId="66E41C92" w14:textId="77777777" w:rsidR="009204E1" w:rsidRPr="001E2D52" w:rsidRDefault="009204E1" w:rsidP="009204E1">
      <w:pPr>
        <w:tabs>
          <w:tab w:val="left" w:pos="900"/>
        </w:tabs>
        <w:snapToGrid w:val="0"/>
        <w:spacing w:line="58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05A0D8D3" w14:textId="6636B247" w:rsidR="009204E1" w:rsidRPr="001E2D52" w:rsidRDefault="009204E1" w:rsidP="009204E1">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lastRenderedPageBreak/>
        <w:t>第</w:t>
      </w:r>
      <w:r w:rsidRPr="001E2D52">
        <w:rPr>
          <w:rFonts w:eastAsia="方正大标宋简体"/>
          <w:b w:val="0"/>
          <w:lang w:eastAsia="zh-CN"/>
        </w:rPr>
        <w:t>6</w:t>
      </w:r>
      <w:r w:rsidR="001B21C6" w:rsidRPr="001E2D52">
        <w:rPr>
          <w:rFonts w:eastAsia="方正大标宋简体"/>
          <w:b w:val="0"/>
          <w:lang w:eastAsia="zh-CN"/>
        </w:rPr>
        <w:t>6</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精选层挂牌公司提供担保公告</w:t>
      </w:r>
    </w:p>
    <w:p w14:paraId="06AAC4E3" w14:textId="77777777" w:rsidR="009204E1" w:rsidRPr="001E2D52" w:rsidRDefault="009204E1" w:rsidP="009204E1">
      <w:pPr>
        <w:jc w:val="center"/>
        <w:rPr>
          <w:rFonts w:ascii="Times New Roman" w:eastAsia="方正大标宋简体" w:hAnsi="Times New Roman" w:cs="Times New Roman"/>
          <w:b/>
        </w:rPr>
      </w:pPr>
      <w:r w:rsidRPr="001E2D52">
        <w:rPr>
          <w:rFonts w:ascii="Times New Roman" w:eastAsia="方正大标宋简体" w:hAnsi="Times New Roman" w:cs="Times New Roman"/>
          <w:sz w:val="44"/>
          <w:szCs w:val="44"/>
        </w:rPr>
        <w:t>格式模板</w:t>
      </w:r>
    </w:p>
    <w:p w14:paraId="604FEEB6" w14:textId="77777777" w:rsidR="009204E1" w:rsidRPr="001E2D52" w:rsidRDefault="009204E1" w:rsidP="009204E1">
      <w:pPr>
        <w:adjustRightInd w:val="0"/>
        <w:snapToGrid w:val="0"/>
        <w:spacing w:line="560" w:lineRule="exact"/>
        <w:ind w:left="360"/>
        <w:rPr>
          <w:rFonts w:ascii="Times New Roman" w:eastAsia="仿宋" w:hAnsi="Times New Roman" w:cs="Times New Roman"/>
          <w:sz w:val="28"/>
          <w:szCs w:val="28"/>
        </w:rPr>
      </w:pPr>
    </w:p>
    <w:p w14:paraId="7585A96F" w14:textId="77777777" w:rsidR="009204E1" w:rsidRPr="001E2D52" w:rsidRDefault="009204E1" w:rsidP="009204E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3C2080E" w14:textId="77777777" w:rsidR="009204E1" w:rsidRPr="001E2D52" w:rsidRDefault="009204E1" w:rsidP="009204E1">
      <w:pPr>
        <w:snapToGrid w:val="0"/>
        <w:spacing w:line="600" w:lineRule="exact"/>
        <w:jc w:val="center"/>
        <w:rPr>
          <w:rFonts w:ascii="Times New Roman" w:eastAsia="仿宋" w:hAnsi="Times New Roman" w:cs="Times New Roman"/>
          <w:b/>
          <w:sz w:val="32"/>
          <w:szCs w:val="32"/>
        </w:rPr>
      </w:pPr>
    </w:p>
    <w:p w14:paraId="65BBB6F5" w14:textId="77777777" w:rsidR="009204E1" w:rsidRPr="001E2D52" w:rsidRDefault="009204E1" w:rsidP="009204E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公司提供担保的公告</w:t>
      </w:r>
    </w:p>
    <w:p w14:paraId="6D66C5D8" w14:textId="77777777" w:rsidR="009204E1" w:rsidRPr="001E2D52" w:rsidRDefault="009204E1" w:rsidP="009204E1">
      <w:pPr>
        <w:snapToGrid w:val="0"/>
        <w:spacing w:line="600" w:lineRule="exact"/>
        <w:jc w:val="center"/>
        <w:rPr>
          <w:rFonts w:ascii="Times New Roman" w:eastAsia="仿宋" w:hAnsi="Times New Roman" w:cs="Times New Roman"/>
          <w:b/>
          <w:sz w:val="30"/>
          <w:szCs w:val="30"/>
        </w:rPr>
      </w:pPr>
    </w:p>
    <w:p w14:paraId="1AC0DE71" w14:textId="77777777" w:rsidR="009204E1" w:rsidRPr="001E2D52" w:rsidRDefault="009204E1" w:rsidP="009204E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2248F9" w14:textId="77777777" w:rsidR="009204E1" w:rsidRPr="001E2D52" w:rsidRDefault="009204E1" w:rsidP="009204E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25673F0" w14:textId="77777777" w:rsidR="009204E1" w:rsidRPr="001E2D52" w:rsidRDefault="009204E1" w:rsidP="009204E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29AAA537"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1290FF75"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（一）简要介绍提供担保的基本情况，包括协议签署日期、地点，被担保人和债权人的名称，担保金额及占公司最近一期经审计净资产的比例等。</w:t>
      </w:r>
    </w:p>
    <w:p w14:paraId="5FA4E220"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（二）说明此次担保是否构成关联交易；</w:t>
      </w:r>
    </w:p>
    <w:p w14:paraId="5383CF6C"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（三）简要说明董事会审议担保议案的表决情况。并结合公司治理相关规则的规定、公司章程和本次担保情况说明是否需经过股东大会批准，并列明具体理由和计算过程。</w:t>
      </w:r>
      <w:r w:rsidRPr="001E2D52">
        <w:rPr>
          <w:rFonts w:ascii="Times New Roman" w:eastAsia="仿宋" w:hAnsi="Times New Roman" w:cs="Times New Roman"/>
          <w:sz w:val="32"/>
          <w:szCs w:val="32"/>
        </w:rPr>
        <w:t xml:space="preserve"> </w:t>
      </w:r>
    </w:p>
    <w:p w14:paraId="02B94E5C"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（四）简要说明交易生效是否需经有关部门批准及具体进展情况。</w:t>
      </w:r>
    </w:p>
    <w:p w14:paraId="19FFD705"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06E8AC1F"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主要介绍被担保人的名称、住所、法定代表人、注册资本、实缴资本、主营业务、成立日期、注册地点、与挂牌公司的关联关系、信用等级、最近一期财务报表的资产总额、流动负债总额、或有事项涉及的总额（包括担保、抵押、诉讼与仲裁事项）、净资产、资产负债率、营业收入、利润总额、净利润等主要财务指标等，并说明是否经过审计、审计机构名称及其是否属于符合《证券法》规定的证券服务机构。</w:t>
      </w:r>
      <w:r w:rsidRPr="001E2D52">
        <w:rPr>
          <w:rFonts w:ascii="Times New Roman" w:eastAsia="仿宋" w:hAnsi="Times New Roman" w:cs="Times New Roman"/>
          <w:sz w:val="32"/>
          <w:szCs w:val="32"/>
        </w:rPr>
        <w:t xml:space="preserve"> </w:t>
      </w:r>
    </w:p>
    <w:p w14:paraId="271FC873"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说明被担保人是否为控股股东、实际控制人及其关联方，挂牌公司为控股股东、实际控制人及其关联方提供担保的，应当说明控股股东、实际控制人及其关联方为公司提供反担保的情况。</w:t>
      </w:r>
    </w:p>
    <w:p w14:paraId="0959BD8C"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p w14:paraId="52C94833"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简要说明担保协议的主要内容，主要介绍担保的方式、期限、金额和担保协议中的其他重要条款。如以资产等标的提供担保的，应介绍资产等标的的基本情况。如有反担保的，说明反担保的具体内容。</w:t>
      </w:r>
    </w:p>
    <w:p w14:paraId="0EE3AA0B"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4EFF0F7C"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（一）说明提供担保的原因及必要性，挂牌公司为关联方提供担保的，应说明是否具备合理的商业逻辑；</w:t>
      </w:r>
    </w:p>
    <w:p w14:paraId="2A01D753"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（二）结合被担保人的资信状况披露该担保事项的利益和风险，包括董事会对被担保方偿还债务能力的判断，独立董事发表的独立意见（如适用）。如有反担保的，说明反担保是否足以保障挂牌公司的利益。</w:t>
      </w:r>
    </w:p>
    <w:p w14:paraId="23AE4560"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为控股子公司或参股公司提供担保的，应说明持有该控</w:t>
      </w:r>
      <w:r w:rsidRPr="001E2D52">
        <w:rPr>
          <w:rFonts w:ascii="Times New Roman" w:eastAsia="仿宋" w:hAnsi="Times New Roman" w:cs="Times New Roman"/>
          <w:sz w:val="32"/>
          <w:szCs w:val="32"/>
        </w:rPr>
        <w:lastRenderedPageBreak/>
        <w:t>股子公司或参股公司的股权比例、该控股子公司或参股公司其他股东是否按其持股比例提供相应担保，担保是否公平、对等。</w:t>
      </w:r>
    </w:p>
    <w:p w14:paraId="6FA82C85"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（三）说明该担保事项对公司的影响。若为关联交易，尽可能量化阐述本次关联交易对挂牌公司财务状况和经营成果所产生的影响。</w:t>
      </w:r>
    </w:p>
    <w:p w14:paraId="21C0D072" w14:textId="77777777" w:rsidR="009204E1" w:rsidRPr="001E2D52" w:rsidRDefault="009204E1" w:rsidP="009204E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000000" w:themeColor="text1"/>
          <w:sz w:val="32"/>
          <w:szCs w:val="32"/>
        </w:rPr>
        <w:t>（如有）</w:t>
      </w:r>
    </w:p>
    <w:p w14:paraId="7D096F11"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p w14:paraId="6DF6CE38" w14:textId="77777777" w:rsidR="009204E1" w:rsidRPr="001E2D52" w:rsidRDefault="009204E1" w:rsidP="009204E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挂牌公司处于保荐持续督导期间的，应明确披露保荐机构对对外担保事项的结论性意见。</w:t>
      </w:r>
    </w:p>
    <w:p w14:paraId="30521BAD"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58FC93E3" w14:textId="77777777" w:rsidR="009204E1" w:rsidRPr="001E2D52" w:rsidRDefault="009204E1" w:rsidP="009204E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挂牌公司及其控股子公司的对外担保（包括公司、控股子公司的对外担保，以及公司对控股子公司的担保）的累计金额及占公司最近一期经审计净资产的比例、逾期担保累计金额、超过本身最近一期经审计净资产</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的担保金额，以及为资产负债率超过</w:t>
      </w:r>
      <w:r w:rsidRPr="001E2D52">
        <w:rPr>
          <w:rFonts w:ascii="Times New Roman" w:eastAsia="仿宋" w:hAnsi="Times New Roman" w:cs="Times New Roman"/>
          <w:sz w:val="32"/>
          <w:szCs w:val="32"/>
        </w:rPr>
        <w:t>70%</w:t>
      </w:r>
      <w:r w:rsidRPr="001E2D52">
        <w:rPr>
          <w:rFonts w:ascii="Times New Roman" w:eastAsia="仿宋" w:hAnsi="Times New Roman" w:cs="Times New Roman"/>
          <w:sz w:val="32"/>
          <w:szCs w:val="32"/>
        </w:rPr>
        <w:t>担保对象提供的担保金额。</w:t>
      </w:r>
    </w:p>
    <w:p w14:paraId="6CC255B6" w14:textId="77777777" w:rsidR="009204E1" w:rsidRPr="001E2D52" w:rsidRDefault="009204E1" w:rsidP="009204E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9204E1" w:rsidRPr="001E2D52" w14:paraId="4F72CCF3" w14:textId="77777777" w:rsidTr="00822253">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765F16AF" w14:textId="77777777" w:rsidR="009204E1" w:rsidRPr="001E2D52" w:rsidRDefault="009204E1" w:rsidP="00822253">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38F6233F"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55B30279"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9204E1" w:rsidRPr="001E2D52" w14:paraId="63C3DA44" w14:textId="77777777" w:rsidTr="00822253">
        <w:trPr>
          <w:trHeight w:val="539"/>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022D5CD3" w14:textId="77777777" w:rsidR="009204E1" w:rsidRPr="001E2D52" w:rsidRDefault="009204E1" w:rsidP="00822253">
            <w:pPr>
              <w:spacing w:line="560" w:lineRule="exact"/>
              <w:jc w:val="left"/>
              <w:rPr>
                <w:rFonts w:ascii="Times New Roman" w:eastAsia="仿宋" w:hAnsi="Times New Roman" w:cs="Times New Roman"/>
                <w:b/>
                <w:bCs/>
                <w:sz w:val="24"/>
              </w:rPr>
            </w:pPr>
            <w:r w:rsidRPr="001E2D52">
              <w:rPr>
                <w:rFonts w:ascii="Times New Roman" w:eastAsia="仿宋" w:hAnsi="Times New Roman" w:cs="Times New Roman"/>
                <w:b/>
                <w:bCs/>
                <w:sz w:val="24"/>
              </w:rPr>
              <w:t>对外担保累计金额</w:t>
            </w:r>
          </w:p>
        </w:tc>
        <w:tc>
          <w:tcPr>
            <w:tcW w:w="1276" w:type="dxa"/>
            <w:tcBorders>
              <w:top w:val="nil"/>
              <w:left w:val="nil"/>
              <w:bottom w:val="single" w:sz="4" w:space="0" w:color="auto"/>
              <w:right w:val="single" w:sz="4" w:space="0" w:color="auto"/>
            </w:tcBorders>
            <w:vAlign w:val="center"/>
          </w:tcPr>
          <w:p w14:paraId="214EB643"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3B2F73D" w14:textId="77777777" w:rsidR="009204E1" w:rsidRPr="001E2D52" w:rsidRDefault="009204E1" w:rsidP="00822253">
            <w:pPr>
              <w:spacing w:line="560" w:lineRule="exact"/>
              <w:jc w:val="center"/>
              <w:rPr>
                <w:rFonts w:ascii="Times New Roman" w:eastAsia="仿宋" w:hAnsi="Times New Roman" w:cs="Times New Roman"/>
                <w:sz w:val="24"/>
              </w:rPr>
            </w:pPr>
            <w:r w:rsidRPr="001E2D52">
              <w:rPr>
                <w:rFonts w:ascii="Times New Roman" w:eastAsia="仿宋" w:hAnsi="Times New Roman" w:cs="Times New Roman"/>
                <w:sz w:val="24"/>
              </w:rPr>
              <w:t>100%</w:t>
            </w:r>
          </w:p>
        </w:tc>
      </w:tr>
      <w:tr w:rsidR="009204E1" w:rsidRPr="001E2D52" w14:paraId="330F8E3A" w14:textId="77777777" w:rsidTr="00822253">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6B994D40" w14:textId="77777777" w:rsidR="009204E1" w:rsidRPr="001E2D52" w:rsidRDefault="009204E1" w:rsidP="00822253">
            <w:pPr>
              <w:spacing w:line="560" w:lineRule="exact"/>
              <w:jc w:val="center"/>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73357553"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逾期担保累计金额</w:t>
            </w:r>
          </w:p>
        </w:tc>
        <w:tc>
          <w:tcPr>
            <w:tcW w:w="1276" w:type="dxa"/>
            <w:tcBorders>
              <w:top w:val="nil"/>
              <w:left w:val="nil"/>
              <w:bottom w:val="single" w:sz="4" w:space="0" w:color="auto"/>
              <w:right w:val="single" w:sz="4" w:space="0" w:color="auto"/>
            </w:tcBorders>
            <w:vAlign w:val="center"/>
          </w:tcPr>
          <w:p w14:paraId="64E2F2B4"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185BF7A" w14:textId="77777777" w:rsidR="009204E1" w:rsidRPr="001E2D52" w:rsidRDefault="009204E1" w:rsidP="00822253">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9204E1" w:rsidRPr="001E2D52" w14:paraId="0844CB6D" w14:textId="77777777" w:rsidTr="00822253">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76D017EA" w14:textId="77777777" w:rsidR="009204E1" w:rsidRPr="001E2D52" w:rsidRDefault="009204E1" w:rsidP="00822253">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28326BD6"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超过本身最近一期经审计净资产</w:t>
            </w:r>
            <w:r w:rsidRPr="001E2D52">
              <w:rPr>
                <w:rFonts w:ascii="Times New Roman" w:eastAsia="仿宋" w:hAnsi="Times New Roman" w:cs="Times New Roman"/>
                <w:b/>
                <w:bCs/>
                <w:sz w:val="24"/>
              </w:rPr>
              <w:t>50%</w:t>
            </w:r>
            <w:r w:rsidRPr="001E2D52">
              <w:rPr>
                <w:rFonts w:ascii="Times New Roman" w:eastAsia="仿宋" w:hAnsi="Times New Roman" w:cs="Times New Roman"/>
                <w:b/>
                <w:bCs/>
                <w:sz w:val="24"/>
              </w:rPr>
              <w:t>的担保金额</w:t>
            </w:r>
          </w:p>
        </w:tc>
        <w:tc>
          <w:tcPr>
            <w:tcW w:w="1276" w:type="dxa"/>
            <w:tcBorders>
              <w:top w:val="nil"/>
              <w:left w:val="nil"/>
              <w:bottom w:val="single" w:sz="4" w:space="0" w:color="auto"/>
              <w:right w:val="single" w:sz="4" w:space="0" w:color="auto"/>
            </w:tcBorders>
            <w:vAlign w:val="center"/>
          </w:tcPr>
          <w:p w14:paraId="315FC616"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423F0F8F" w14:textId="77777777" w:rsidR="009204E1" w:rsidRPr="001E2D52" w:rsidRDefault="009204E1" w:rsidP="00822253">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9204E1" w:rsidRPr="001E2D52" w14:paraId="06234ADC" w14:textId="77777777" w:rsidTr="00822253">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523CCC58" w14:textId="77777777" w:rsidR="009204E1" w:rsidRPr="001E2D52" w:rsidRDefault="009204E1" w:rsidP="00822253">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01782B35"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为资产负债率超过</w:t>
            </w:r>
            <w:r w:rsidRPr="001E2D52">
              <w:rPr>
                <w:rFonts w:ascii="Times New Roman" w:eastAsia="仿宋" w:hAnsi="Times New Roman" w:cs="Times New Roman"/>
                <w:b/>
                <w:bCs/>
                <w:sz w:val="24"/>
              </w:rPr>
              <w:t>70%</w:t>
            </w:r>
            <w:r w:rsidRPr="001E2D52">
              <w:rPr>
                <w:rFonts w:ascii="Times New Roman" w:eastAsia="仿宋" w:hAnsi="Times New Roman" w:cs="Times New Roman"/>
                <w:b/>
                <w:bCs/>
                <w:sz w:val="24"/>
              </w:rPr>
              <w:t>担保对象提供的担保金额</w:t>
            </w:r>
          </w:p>
        </w:tc>
        <w:tc>
          <w:tcPr>
            <w:tcW w:w="1276" w:type="dxa"/>
            <w:tcBorders>
              <w:top w:val="nil"/>
              <w:left w:val="nil"/>
              <w:bottom w:val="single" w:sz="4" w:space="0" w:color="auto"/>
              <w:right w:val="single" w:sz="4" w:space="0" w:color="auto"/>
            </w:tcBorders>
            <w:vAlign w:val="center"/>
          </w:tcPr>
          <w:p w14:paraId="7A1E3E8E"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552D787" w14:textId="77777777" w:rsidR="009204E1" w:rsidRPr="001E2D52" w:rsidRDefault="009204E1" w:rsidP="00822253">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bl>
    <w:p w14:paraId="12FB944B"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5874C7D4"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（一）担保协议；</w:t>
      </w:r>
    </w:p>
    <w:p w14:paraId="1322EDE7"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3E0D813F"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27242EEC"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（四）其他文件（如有）。</w:t>
      </w:r>
      <w:r w:rsidRPr="001E2D52">
        <w:rPr>
          <w:rFonts w:ascii="Times New Roman" w:eastAsia="仿宋" w:hAnsi="Times New Roman" w:cs="Times New Roman"/>
          <w:sz w:val="32"/>
          <w:szCs w:val="32"/>
        </w:rPr>
        <w:t xml:space="preserve">          </w:t>
      </w:r>
    </w:p>
    <w:p w14:paraId="3228CFD4"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p>
    <w:p w14:paraId="62B9C56A" w14:textId="77777777" w:rsidR="009204E1" w:rsidRPr="001E2D52" w:rsidRDefault="009204E1" w:rsidP="009204E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公司董事会</w:t>
      </w:r>
    </w:p>
    <w:p w14:paraId="0BD765B4" w14:textId="77777777" w:rsidR="009204E1" w:rsidRPr="001E2D52" w:rsidRDefault="009204E1" w:rsidP="009204E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16556F9" w14:textId="77777777" w:rsidR="009204E1" w:rsidRPr="001E2D52" w:rsidRDefault="009204E1" w:rsidP="009204E1">
      <w:pPr>
        <w:snapToGrid w:val="0"/>
        <w:spacing w:line="560" w:lineRule="exact"/>
        <w:jc w:val="right"/>
        <w:rPr>
          <w:rFonts w:ascii="Times New Roman" w:eastAsia="仿宋" w:hAnsi="Times New Roman" w:cs="Times New Roman"/>
          <w:sz w:val="32"/>
          <w:szCs w:val="32"/>
        </w:rPr>
      </w:pPr>
    </w:p>
    <w:p w14:paraId="07C66B39" w14:textId="77777777" w:rsidR="009204E1" w:rsidRPr="001E2D52" w:rsidRDefault="009204E1" w:rsidP="009204E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20C183C" w14:textId="77777777" w:rsidR="009204E1" w:rsidRPr="001E2D52" w:rsidRDefault="009204E1" w:rsidP="009204E1">
      <w:pPr>
        <w:tabs>
          <w:tab w:val="left" w:pos="900"/>
        </w:tabs>
        <w:snapToGrid w:val="0"/>
        <w:spacing w:line="560" w:lineRule="exact"/>
        <w:ind w:firstLineChars="200" w:firstLine="600"/>
        <w:rPr>
          <w:rFonts w:ascii="Times New Roman" w:eastAsia="仿宋" w:hAnsi="Times New Roman" w:cs="Times New Roman"/>
          <w:sz w:val="30"/>
          <w:szCs w:val="30"/>
        </w:rPr>
        <w:sectPr w:rsidR="009204E1"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、公司为控股子公司提供担保，且控股子公司其他股东未按所享有的权益提供同等比例担保的，适用本模板披露。</w:t>
      </w:r>
    </w:p>
    <w:p w14:paraId="050AAE49" w14:textId="77777777" w:rsidR="009204E1" w:rsidRPr="001E2D52" w:rsidRDefault="009204E1" w:rsidP="009204E1">
      <w:pPr>
        <w:tabs>
          <w:tab w:val="left" w:pos="900"/>
        </w:tabs>
        <w:snapToGrid w:val="0"/>
        <w:spacing w:line="560" w:lineRule="exact"/>
        <w:ind w:firstLineChars="50" w:firstLine="140"/>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5CCDCFF" w14:textId="77777777" w:rsidR="009204E1" w:rsidRPr="001E2D52" w:rsidRDefault="009204E1" w:rsidP="009204E1">
      <w:pPr>
        <w:tabs>
          <w:tab w:val="left" w:pos="900"/>
        </w:tabs>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32"/>
          <w:szCs w:val="32"/>
        </w:rPr>
        <w:t xml:space="preserve">      </w:t>
      </w:r>
    </w:p>
    <w:p w14:paraId="1F46D823" w14:textId="77777777" w:rsidR="009204E1" w:rsidRPr="001E2D52" w:rsidRDefault="009204E1" w:rsidP="009204E1">
      <w:pPr>
        <w:widowControl/>
        <w:spacing w:line="560" w:lineRule="exact"/>
        <w:rPr>
          <w:rFonts w:ascii="Times New Roman" w:eastAsia="仿宋" w:hAnsi="Times New Roman" w:cs="Times New Roman"/>
          <w:color w:val="000000"/>
          <w:kern w:val="0"/>
          <w:sz w:val="32"/>
          <w:szCs w:val="32"/>
        </w:rPr>
      </w:pPr>
    </w:p>
    <w:p w14:paraId="7BDE84B6" w14:textId="77777777" w:rsidR="009204E1" w:rsidRPr="001E2D52" w:rsidRDefault="009204E1" w:rsidP="009204E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公司提供担保</w:t>
      </w:r>
    </w:p>
    <w:p w14:paraId="22963DB2" w14:textId="77777777" w:rsidR="009204E1" w:rsidRPr="001E2D52" w:rsidRDefault="009204E1" w:rsidP="009204E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78C987A3" w14:textId="77777777" w:rsidR="009204E1" w:rsidRPr="001E2D52" w:rsidRDefault="009204E1" w:rsidP="009204E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BFC84FE" w14:textId="77777777" w:rsidTr="00822253">
        <w:tc>
          <w:tcPr>
            <w:tcW w:w="8296" w:type="dxa"/>
            <w:shd w:val="clear" w:color="auto" w:fill="auto"/>
          </w:tcPr>
          <w:p w14:paraId="66657E56" w14:textId="77777777" w:rsidR="009204E1" w:rsidRPr="001E2D52" w:rsidRDefault="009204E1" w:rsidP="00822253">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EAC8879" w14:textId="77777777" w:rsidR="009204E1" w:rsidRPr="001E2D52" w:rsidRDefault="009204E1" w:rsidP="00822253">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4186C17D" w14:textId="77777777" w:rsidR="009204E1" w:rsidRPr="001E2D52" w:rsidRDefault="009204E1" w:rsidP="009204E1">
      <w:pPr>
        <w:spacing w:line="560" w:lineRule="exact"/>
        <w:rPr>
          <w:rFonts w:ascii="Times New Roman" w:eastAsia="仿宋" w:hAnsi="Times New Roman" w:cs="Times New Roman"/>
          <w:sz w:val="32"/>
          <w:szCs w:val="32"/>
        </w:rPr>
      </w:pPr>
    </w:p>
    <w:p w14:paraId="69B9C19B"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1645586A"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08EBF06C" w14:textId="77777777" w:rsidTr="00822253">
        <w:trPr>
          <w:trHeight w:val="1305"/>
        </w:trPr>
        <w:tc>
          <w:tcPr>
            <w:tcW w:w="8296" w:type="dxa"/>
            <w:shd w:val="clear" w:color="auto" w:fill="auto"/>
          </w:tcPr>
          <w:p w14:paraId="7D5D8CB5"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简要介绍担保的基本情况，包括对外担保主体（挂牌公司或纳入合并报表范围内的其他主体）、协议签署日期、地点，被担保人和债权人的名称，担保金额及占公司最近一期经审计净资产的比例等。</w:t>
            </w:r>
            <w:r w:rsidRPr="001E2D52" w:rsidDel="00C06465">
              <w:rPr>
                <w:rFonts w:ascii="Times New Roman" w:eastAsia="仿宋" w:hAnsi="Times New Roman" w:cs="Times New Roman"/>
                <w:color w:val="FF0000"/>
                <w:sz w:val="32"/>
                <w:szCs w:val="32"/>
              </w:rPr>
              <w:t xml:space="preserve"> </w:t>
            </w:r>
          </w:p>
        </w:tc>
      </w:tr>
    </w:tbl>
    <w:p w14:paraId="5E730BAA"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（二）是否构成关联交易</w:t>
      </w:r>
    </w:p>
    <w:p w14:paraId="7E936DF1" w14:textId="77777777" w:rsidR="009204E1" w:rsidRPr="001E2D52" w:rsidRDefault="009204E1" w:rsidP="009204E1">
      <w:pPr>
        <w:pStyle w:val="a5"/>
        <w:spacing w:line="560" w:lineRule="exact"/>
        <w:ind w:left="420" w:firstLineChars="0" w:firstLine="20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78EDBA0C" w14:textId="77777777" w:rsidR="009204E1" w:rsidRPr="001E2D52" w:rsidRDefault="009204E1" w:rsidP="009204E1">
      <w:pPr>
        <w:pStyle w:val="a5"/>
        <w:spacing w:line="560" w:lineRule="exact"/>
        <w:ind w:firstLine="640"/>
        <w:rPr>
          <w:rFonts w:eastAsia="仿宋"/>
          <w:sz w:val="32"/>
          <w:szCs w:val="32"/>
        </w:rPr>
      </w:pPr>
      <w:r w:rsidRPr="001E2D5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5B819A8B" w14:textId="77777777" w:rsidTr="00822253">
        <w:tc>
          <w:tcPr>
            <w:tcW w:w="8296" w:type="dxa"/>
            <w:shd w:val="clear" w:color="auto" w:fill="auto"/>
          </w:tcPr>
          <w:p w14:paraId="5307562B"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董事会审议担保议案的表决情况、关联董事回避表决的情况，并结合公司治理相关规则的规定、公司章程和本次担保情况说明是否需经过股东大会批准，并列明具体理由和计算过程。</w:t>
            </w:r>
            <w:r w:rsidRPr="001E2D52" w:rsidDel="008C71F1">
              <w:rPr>
                <w:rFonts w:ascii="Times New Roman" w:eastAsia="仿宋" w:hAnsi="Times New Roman" w:cs="Times New Roman"/>
                <w:color w:val="FF0000"/>
                <w:sz w:val="32"/>
                <w:szCs w:val="32"/>
              </w:rPr>
              <w:t xml:space="preserve"> </w:t>
            </w:r>
          </w:p>
        </w:tc>
      </w:tr>
    </w:tbl>
    <w:p w14:paraId="1612A80E"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lastRenderedPageBreak/>
        <w:t>（四）部门审批情况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7528923" w14:textId="77777777" w:rsidTr="00822253">
        <w:tc>
          <w:tcPr>
            <w:tcW w:w="8296" w:type="dxa"/>
            <w:shd w:val="clear" w:color="auto" w:fill="auto"/>
          </w:tcPr>
          <w:p w14:paraId="64C5E797"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463D22A"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148275EB" w14:textId="77777777" w:rsidR="009204E1" w:rsidRPr="001E2D52" w:rsidRDefault="009204E1" w:rsidP="009204E1">
      <w:pPr>
        <w:ind w:firstLineChars="200" w:firstLine="640"/>
        <w:rPr>
          <w:rFonts w:ascii="Times New Roman" w:hAnsi="Times New Roman" w:cs="Times New Roman"/>
        </w:rPr>
      </w:pPr>
      <w:r w:rsidRPr="001E2D52">
        <w:rPr>
          <w:rFonts w:ascii="Times New Roman" w:eastAsia="仿宋" w:hAnsi="Times New Roman" w:cs="Times New Roman"/>
          <w:color w:val="FF0000"/>
          <w:sz w:val="32"/>
          <w:szCs w:val="32"/>
        </w:rPr>
        <w:t>（一）法人及其他经济组织适用</w:t>
      </w:r>
    </w:p>
    <w:p w14:paraId="6BF277FC"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、被担保人基本情况</w:t>
      </w:r>
    </w:p>
    <w:p w14:paraId="4FF1E08D" w14:textId="77777777" w:rsidR="009204E1" w:rsidRPr="001E2D52" w:rsidRDefault="009204E1" w:rsidP="009204E1">
      <w:pPr>
        <w:spacing w:line="560" w:lineRule="exact"/>
        <w:ind w:left="420" w:firstLine="20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被担保人名称：</w:t>
      </w:r>
      <w:r w:rsidRPr="001E2D52">
        <w:rPr>
          <w:rFonts w:ascii="Times New Roman" w:eastAsia="仿宋" w:hAnsi="Times New Roman" w:cs="Times New Roman"/>
          <w:color w:val="FF0000"/>
          <w:sz w:val="32"/>
          <w:szCs w:val="32"/>
        </w:rPr>
        <w:t>（）</w:t>
      </w:r>
    </w:p>
    <w:p w14:paraId="0D40718B" w14:textId="77777777" w:rsidR="009204E1" w:rsidRPr="001E2D52" w:rsidRDefault="009204E1" w:rsidP="009204E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7C509FAF" w14:textId="77777777" w:rsidR="009204E1" w:rsidRPr="001E2D52" w:rsidRDefault="009204E1" w:rsidP="009204E1">
      <w:pPr>
        <w:spacing w:line="560" w:lineRule="exact"/>
        <w:ind w:left="420" w:firstLine="20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3C0AF3A3"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0B317FD2"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05015955" w14:textId="53161A90"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0089328A" w:rsidRPr="001E2D52">
        <w:rPr>
          <w:rFonts w:ascii="Times New Roman" w:eastAsia="仿宋" w:hAnsi="Times New Roman" w:cs="Times New Roman"/>
          <w:color w:val="000000" w:themeColor="text1"/>
          <w:sz w:val="32"/>
          <w:szCs w:val="32"/>
        </w:rPr>
        <w:t>元</w:t>
      </w:r>
    </w:p>
    <w:p w14:paraId="1FCCD4A4" w14:textId="18CEB0EF"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0089328A" w:rsidRPr="001E2D52">
        <w:rPr>
          <w:rFonts w:ascii="Times New Roman" w:eastAsia="仿宋" w:hAnsi="Times New Roman" w:cs="Times New Roman"/>
          <w:color w:val="000000" w:themeColor="text1"/>
          <w:sz w:val="32"/>
          <w:szCs w:val="32"/>
        </w:rPr>
        <w:t>元</w:t>
      </w:r>
    </w:p>
    <w:p w14:paraId="10066B5A"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61511204"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FF0000"/>
          <w:sz w:val="32"/>
          <w:szCs w:val="32"/>
        </w:rPr>
        <w:t xml:space="preserve">     </w:t>
      </w:r>
    </w:p>
    <w:p w14:paraId="7E2D17BD"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22F4AA45"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成立日期：</w:t>
      </w:r>
      <w:r w:rsidRPr="001E2D52">
        <w:rPr>
          <w:rFonts w:ascii="Times New Roman" w:eastAsia="仿宋" w:hAnsi="Times New Roman" w:cs="Times New Roman"/>
          <w:color w:val="FF0000"/>
          <w:sz w:val="32"/>
          <w:szCs w:val="32"/>
        </w:rPr>
        <w:t>（）</w:t>
      </w:r>
    </w:p>
    <w:p w14:paraId="1F34CF3E"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47FF3D83"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、被担保人信用状况</w:t>
      </w:r>
    </w:p>
    <w:p w14:paraId="25E7A914"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信用等级</w:t>
      </w:r>
      <w:r w:rsidRPr="001E2D52">
        <w:rPr>
          <w:rFonts w:ascii="Times New Roman" w:eastAsia="仿宋" w:hAnsi="Times New Roman" w:cs="Times New Roman"/>
          <w:color w:val="FF0000"/>
          <w:sz w:val="32"/>
          <w:szCs w:val="32"/>
        </w:rPr>
        <w:t>：（如适用）</w:t>
      </w:r>
    </w:p>
    <w:p w14:paraId="434E199D"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日资产总额：</w:t>
      </w:r>
      <w:r w:rsidRPr="001E2D52">
        <w:rPr>
          <w:rFonts w:ascii="Times New Roman" w:eastAsia="仿宋" w:hAnsi="Times New Roman" w:cs="Times New Roman"/>
          <w:color w:val="FF0000"/>
          <w:sz w:val="32"/>
          <w:szCs w:val="32"/>
        </w:rPr>
        <w:t>（最近一期财务报表）</w:t>
      </w:r>
      <w:r w:rsidRPr="001E2D52">
        <w:rPr>
          <w:rFonts w:ascii="Times New Roman" w:eastAsia="仿宋" w:hAnsi="Times New Roman" w:cs="Times New Roman"/>
          <w:sz w:val="32"/>
          <w:szCs w:val="32"/>
        </w:rPr>
        <w:t>元</w:t>
      </w:r>
    </w:p>
    <w:p w14:paraId="26398277"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日流动负债总额：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074ECE53"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日净资产：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754DF761"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日资产负债率：</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4B182B0A"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）营业收入：</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79380090"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）利润总额：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747A7DA9"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）净利润：</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1A33A539" w14:textId="77777777" w:rsidR="009204E1" w:rsidRPr="001E2D52" w:rsidRDefault="009204E1" w:rsidP="009204E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审计情况：</w:t>
      </w:r>
      <w:r w:rsidRPr="001E2D52">
        <w:rPr>
          <w:rFonts w:ascii="Times New Roman" w:eastAsia="仿宋" w:hAnsi="Times New Roman" w:cs="Times New Roman"/>
          <w:color w:val="FF0000"/>
          <w:sz w:val="32"/>
          <w:szCs w:val="32"/>
        </w:rPr>
        <w:t>说明是否经过审计，如经审计说明审计机构名称及其是否符合《证券法》规定的证券服务机构。</w:t>
      </w:r>
    </w:p>
    <w:p w14:paraId="4A5633AE"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其它情况：</w:t>
      </w:r>
      <w:r w:rsidRPr="001E2D52">
        <w:rPr>
          <w:rFonts w:ascii="Times New Roman" w:eastAsia="仿宋" w:hAnsi="Times New Roman" w:cs="Times New Roman"/>
          <w:color w:val="FF0000"/>
          <w:sz w:val="32"/>
          <w:szCs w:val="32"/>
        </w:rPr>
        <w:t>（如有影响被担保人偿债能力的重大或有事项，请具体说明）</w:t>
      </w:r>
    </w:p>
    <w:p w14:paraId="680967FC" w14:textId="77777777" w:rsidR="009204E1" w:rsidRPr="001E2D52" w:rsidRDefault="009204E1" w:rsidP="009204E1">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（二）自然人适用</w:t>
      </w:r>
    </w:p>
    <w:p w14:paraId="4BE71D37"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被担保人姓名：</w:t>
      </w:r>
      <w:r w:rsidRPr="001E2D52">
        <w:rPr>
          <w:rFonts w:ascii="Times New Roman" w:eastAsia="仿宋" w:hAnsi="Times New Roman" w:cs="Times New Roman"/>
          <w:color w:val="FF0000"/>
          <w:sz w:val="32"/>
          <w:szCs w:val="32"/>
        </w:rPr>
        <w:t>（）</w:t>
      </w:r>
    </w:p>
    <w:p w14:paraId="7C58ABAE"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70BF3735" w14:textId="77777777" w:rsidR="009204E1" w:rsidRPr="001E2D52" w:rsidRDefault="009204E1" w:rsidP="009204E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72B5D5FA"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44DEBD0C"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30075E7C"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9204E1" w:rsidRPr="001E2D52" w14:paraId="6733C49C" w14:textId="77777777" w:rsidTr="00822253">
        <w:trPr>
          <w:trHeight w:val="654"/>
        </w:trPr>
        <w:tc>
          <w:tcPr>
            <w:tcW w:w="8356" w:type="dxa"/>
            <w:shd w:val="clear" w:color="auto" w:fill="auto"/>
          </w:tcPr>
          <w:p w14:paraId="25C08ED2" w14:textId="77777777" w:rsidR="009204E1" w:rsidRPr="001E2D52" w:rsidRDefault="009204E1"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480A88F6"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57351B9C"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2AEB53BD" w14:textId="77777777" w:rsidTr="00822253">
        <w:tc>
          <w:tcPr>
            <w:tcW w:w="8296" w:type="dxa"/>
            <w:shd w:val="clear" w:color="auto" w:fill="auto"/>
          </w:tcPr>
          <w:p w14:paraId="2B710C23"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介绍公司对被担保人提供担保的原因及必要性。</w:t>
            </w:r>
            <w:r w:rsidRPr="001E2D52">
              <w:rPr>
                <w:rFonts w:ascii="Times New Roman" w:eastAsia="仿宋" w:hAnsi="Times New Roman" w:cs="Times New Roman"/>
                <w:color w:val="FF0000"/>
                <w:kern w:val="0"/>
                <w:sz w:val="32"/>
                <w:szCs w:val="32"/>
              </w:rPr>
              <w:t>挂牌公司为关联方提供担保的，应说明是否具备合理的商业逻辑</w:t>
            </w:r>
          </w:p>
        </w:tc>
      </w:tr>
    </w:tbl>
    <w:p w14:paraId="20F835E8"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38031D28" w14:textId="77777777" w:rsidTr="00822253">
        <w:tc>
          <w:tcPr>
            <w:tcW w:w="8296" w:type="dxa"/>
            <w:shd w:val="clear" w:color="auto" w:fill="auto"/>
          </w:tcPr>
          <w:p w14:paraId="6D38BA41" w14:textId="77777777" w:rsidR="009204E1" w:rsidRPr="001E2D52" w:rsidRDefault="009204E1" w:rsidP="00822253">
            <w:pPr>
              <w:pStyle w:val="21"/>
              <w:snapToGrid w:val="0"/>
              <w:spacing w:line="560" w:lineRule="exact"/>
              <w:ind w:firstLine="640"/>
              <w:rPr>
                <w:rFonts w:ascii="Times New Roman" w:eastAsia="仿宋" w:hAnsi="Times New Roman"/>
                <w:color w:val="FF0000"/>
                <w:sz w:val="32"/>
                <w:szCs w:val="32"/>
              </w:rPr>
            </w:pPr>
            <w:r w:rsidRPr="001E2D52">
              <w:rPr>
                <w:rFonts w:ascii="Times New Roman" w:eastAsia="仿宋" w:hAnsi="Times New Roman"/>
                <w:color w:val="FF0000"/>
                <w:sz w:val="32"/>
                <w:szCs w:val="32"/>
              </w:rPr>
              <w:lastRenderedPageBreak/>
              <w:t>结合被担保人的资信状况披露该担保事项的利益和风险，包括董事会对被担保方偿还债务能力的判断。独立董事发表的独立意见（如适用）。如有反担保的，说明反担保是否足以保障挂牌公司的利益。</w:t>
            </w:r>
          </w:p>
          <w:p w14:paraId="344E3990"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A826B2F"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（三）对公司的影响</w:t>
      </w:r>
    </w:p>
    <w:tbl>
      <w:tblPr>
        <w:tblStyle w:val="a6"/>
        <w:tblW w:w="0" w:type="auto"/>
        <w:tblLook w:val="04A0" w:firstRow="1" w:lastRow="0" w:firstColumn="1" w:lastColumn="0" w:noHBand="0" w:noVBand="1"/>
      </w:tblPr>
      <w:tblGrid>
        <w:gridCol w:w="8296"/>
      </w:tblGrid>
      <w:tr w:rsidR="009204E1" w:rsidRPr="001E2D52" w14:paraId="26FF5324" w14:textId="77777777" w:rsidTr="00822253">
        <w:tc>
          <w:tcPr>
            <w:tcW w:w="8296" w:type="dxa"/>
          </w:tcPr>
          <w:p w14:paraId="2856DA3E"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2C256505"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4E1" w:rsidRPr="001E2D52" w14:paraId="11781AB3" w14:textId="77777777" w:rsidTr="00822253">
        <w:tc>
          <w:tcPr>
            <w:tcW w:w="8296" w:type="dxa"/>
            <w:shd w:val="clear" w:color="auto" w:fill="auto"/>
          </w:tcPr>
          <w:p w14:paraId="31A13B99" w14:textId="77777777" w:rsidR="009204E1" w:rsidRPr="001E2D52" w:rsidRDefault="009204E1" w:rsidP="00822253">
            <w:pPr>
              <w:spacing w:line="560" w:lineRule="exact"/>
              <w:ind w:firstLine="200"/>
              <w:jc w:val="left"/>
              <w:rPr>
                <w:rFonts w:ascii="Times New Roman" w:eastAsia="仿宋" w:hAnsi="Times New Roman" w:cs="Times New Roman"/>
                <w:sz w:val="32"/>
                <w:szCs w:val="32"/>
              </w:rPr>
            </w:pPr>
          </w:p>
        </w:tc>
      </w:tr>
    </w:tbl>
    <w:p w14:paraId="47A50EC2"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tbl>
      <w:tblPr>
        <w:tblStyle w:val="a6"/>
        <w:tblW w:w="0" w:type="auto"/>
        <w:tblLook w:val="04A0" w:firstRow="1" w:lastRow="0" w:firstColumn="1" w:lastColumn="0" w:noHBand="0" w:noVBand="1"/>
      </w:tblPr>
      <w:tblGrid>
        <w:gridCol w:w="8296"/>
      </w:tblGrid>
      <w:tr w:rsidR="009204E1" w:rsidRPr="001E2D52" w14:paraId="3EC2C0B0" w14:textId="77777777" w:rsidTr="00822253">
        <w:tc>
          <w:tcPr>
            <w:tcW w:w="8296" w:type="dxa"/>
          </w:tcPr>
          <w:p w14:paraId="2233F821" w14:textId="77777777" w:rsidR="009204E1" w:rsidRPr="001E2D52" w:rsidRDefault="009204E1" w:rsidP="0082225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挂牌公司处于保荐持续督导期间的，应明确披露保荐机构对对外担保事项的结论性意见。</w:t>
            </w:r>
          </w:p>
        </w:tc>
      </w:tr>
    </w:tbl>
    <w:p w14:paraId="5066EA57" w14:textId="77777777" w:rsidR="009204E1" w:rsidRPr="001E2D52" w:rsidRDefault="009204E1" w:rsidP="009204E1">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1738F39C" w14:textId="77777777" w:rsidR="009204E1" w:rsidRPr="001E2D52" w:rsidRDefault="009204E1" w:rsidP="009204E1">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9204E1" w:rsidRPr="001E2D52" w14:paraId="761D3F3F" w14:textId="77777777" w:rsidTr="00822253">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7EE65FA4" w14:textId="77777777" w:rsidR="009204E1" w:rsidRPr="001E2D52" w:rsidRDefault="009204E1" w:rsidP="00822253">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66F00AB7"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21D7FD4D" w14:textId="77777777" w:rsidR="009204E1" w:rsidRPr="001E2D52" w:rsidRDefault="009204E1" w:rsidP="00822253">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9204E1" w:rsidRPr="001E2D52" w14:paraId="18B5D89E" w14:textId="77777777" w:rsidTr="00822253">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5B1050A4" w14:textId="77777777" w:rsidR="009204E1" w:rsidRPr="001E2D52" w:rsidRDefault="009204E1" w:rsidP="00822253">
            <w:pPr>
              <w:spacing w:line="560" w:lineRule="exact"/>
              <w:jc w:val="left"/>
              <w:rPr>
                <w:rFonts w:ascii="Times New Roman" w:eastAsia="仿宋" w:hAnsi="Times New Roman" w:cs="Times New Roman"/>
                <w:bCs/>
                <w:sz w:val="24"/>
              </w:rPr>
            </w:pPr>
            <w:r w:rsidRPr="001E2D52">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1BF28E0E" w14:textId="77777777" w:rsidR="009204E1" w:rsidRPr="001E2D52" w:rsidRDefault="009204E1" w:rsidP="00822253">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434066D5"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100%</w:t>
            </w:r>
          </w:p>
        </w:tc>
      </w:tr>
      <w:tr w:rsidR="009204E1" w:rsidRPr="001E2D52" w14:paraId="69A0711C" w14:textId="77777777" w:rsidTr="00822253">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1343D3B5"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C1D83F9"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035CAA4C" w14:textId="77777777" w:rsidR="009204E1" w:rsidRPr="001E2D52" w:rsidRDefault="009204E1" w:rsidP="00822253">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4FDD9FD" w14:textId="77777777" w:rsidR="009204E1" w:rsidRPr="001E2D52" w:rsidRDefault="009204E1" w:rsidP="00822253">
            <w:pPr>
              <w:spacing w:line="560" w:lineRule="exact"/>
              <w:rPr>
                <w:rFonts w:ascii="Times New Roman" w:eastAsia="仿宋" w:hAnsi="Times New Roman" w:cs="Times New Roman"/>
                <w:sz w:val="24"/>
              </w:rPr>
            </w:pPr>
          </w:p>
        </w:tc>
      </w:tr>
      <w:tr w:rsidR="009204E1" w:rsidRPr="001E2D52" w14:paraId="0E661D67" w14:textId="77777777" w:rsidTr="00822253">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4B2033D6" w14:textId="77777777" w:rsidR="009204E1" w:rsidRPr="001E2D52" w:rsidRDefault="009204E1" w:rsidP="00822253">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D716B77"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超过本身最近一期经审计净资产</w:t>
            </w:r>
            <w:r w:rsidRPr="001E2D52">
              <w:rPr>
                <w:rFonts w:ascii="Times New Roman" w:eastAsia="仿宋" w:hAnsi="Times New Roman" w:cs="Times New Roman"/>
                <w:bCs/>
                <w:sz w:val="24"/>
              </w:rPr>
              <w:t>50%</w:t>
            </w:r>
            <w:r w:rsidRPr="001E2D52">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73347C15" w14:textId="77777777" w:rsidR="009204E1" w:rsidRPr="001E2D52" w:rsidRDefault="009204E1" w:rsidP="00822253">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F893940" w14:textId="77777777" w:rsidR="009204E1" w:rsidRPr="001E2D52" w:rsidRDefault="009204E1" w:rsidP="00822253">
            <w:pPr>
              <w:spacing w:line="560" w:lineRule="exact"/>
              <w:rPr>
                <w:rFonts w:ascii="Times New Roman" w:eastAsia="仿宋" w:hAnsi="Times New Roman" w:cs="Times New Roman"/>
                <w:sz w:val="24"/>
              </w:rPr>
            </w:pPr>
          </w:p>
        </w:tc>
      </w:tr>
      <w:tr w:rsidR="009204E1" w:rsidRPr="001E2D52" w14:paraId="107B14EA" w14:textId="77777777" w:rsidTr="00822253">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E82A107" w14:textId="77777777" w:rsidR="009204E1" w:rsidRPr="001E2D52" w:rsidRDefault="009204E1" w:rsidP="00822253">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7468749D" w14:textId="77777777" w:rsidR="009204E1" w:rsidRPr="001E2D52" w:rsidRDefault="009204E1" w:rsidP="00822253">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为资产负债率超过</w:t>
            </w:r>
            <w:r w:rsidRPr="001E2D52">
              <w:rPr>
                <w:rFonts w:ascii="Times New Roman" w:eastAsia="仿宋" w:hAnsi="Times New Roman" w:cs="Times New Roman"/>
                <w:bCs/>
                <w:sz w:val="24"/>
              </w:rPr>
              <w:t>70%</w:t>
            </w:r>
            <w:r w:rsidRPr="001E2D52">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664E9A9A" w14:textId="77777777" w:rsidR="009204E1" w:rsidRPr="001E2D52" w:rsidRDefault="009204E1" w:rsidP="00822253">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08DF19D" w14:textId="77777777" w:rsidR="009204E1" w:rsidRPr="001E2D52" w:rsidRDefault="009204E1" w:rsidP="00822253">
            <w:pPr>
              <w:spacing w:line="560" w:lineRule="exact"/>
              <w:rPr>
                <w:rFonts w:ascii="Times New Roman" w:eastAsia="仿宋" w:hAnsi="Times New Roman" w:cs="Times New Roman"/>
                <w:sz w:val="24"/>
              </w:rPr>
            </w:pPr>
          </w:p>
        </w:tc>
      </w:tr>
    </w:tbl>
    <w:p w14:paraId="5CDE18AB"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其中，对外担保累计金额占公司最近一期审计净资产的比例为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4F6532C9" w14:textId="77777777" w:rsidR="009204E1" w:rsidRPr="001E2D52" w:rsidRDefault="009204E1" w:rsidP="009204E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涉及诉讼的担保金额为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，因担保被判决败诉可能承担的损失金额为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785A1A9D" w14:textId="77777777" w:rsidR="009204E1" w:rsidRPr="001E2D52" w:rsidRDefault="009204E1" w:rsidP="009204E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33BBF1D2"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（一）担保协议；</w:t>
      </w:r>
    </w:p>
    <w:p w14:paraId="4C38D7A3"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3BB55398" w14:textId="77777777" w:rsidR="009204E1" w:rsidRPr="001E2D52" w:rsidRDefault="009204E1" w:rsidP="009204E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3654BDB8"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（四）其他文件</w:t>
      </w:r>
      <w:r w:rsidRPr="001E2D52">
        <w:rPr>
          <w:rFonts w:ascii="Times New Roman" w:eastAsia="仿宋" w:hAnsi="Times New Roman" w:cs="Times New Roman"/>
          <w:color w:val="FF0000"/>
          <w:sz w:val="32"/>
          <w:szCs w:val="32"/>
        </w:rPr>
        <w:t>（如有）。</w:t>
      </w:r>
    </w:p>
    <w:p w14:paraId="6BFF0AF7"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p>
    <w:p w14:paraId="32549EBE" w14:textId="77777777" w:rsidR="009204E1" w:rsidRPr="001E2D52" w:rsidRDefault="009204E1" w:rsidP="009204E1">
      <w:pPr>
        <w:spacing w:line="560" w:lineRule="exact"/>
        <w:ind w:firstLineChars="200" w:firstLine="640"/>
        <w:jc w:val="left"/>
        <w:rPr>
          <w:rFonts w:ascii="Times New Roman" w:eastAsia="仿宋" w:hAnsi="Times New Roman" w:cs="Times New Roman"/>
          <w:color w:val="FF0000"/>
          <w:sz w:val="32"/>
          <w:szCs w:val="32"/>
        </w:rPr>
      </w:pPr>
    </w:p>
    <w:p w14:paraId="735A9FFC" w14:textId="77777777" w:rsidR="009204E1" w:rsidRPr="001E2D52" w:rsidRDefault="009204E1" w:rsidP="009204E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76B872E4" w14:textId="77777777" w:rsidR="009204E1" w:rsidRPr="001E2D52" w:rsidRDefault="009204E1" w:rsidP="009204E1">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D1C87D8" w14:textId="77777777" w:rsidR="009204E1" w:rsidRPr="001E2D52" w:rsidRDefault="009204E1" w:rsidP="009204E1">
      <w:pPr>
        <w:tabs>
          <w:tab w:val="left" w:pos="900"/>
        </w:tabs>
        <w:snapToGrid w:val="0"/>
        <w:spacing w:line="360" w:lineRule="auto"/>
        <w:ind w:firstLineChars="200" w:firstLine="600"/>
        <w:rPr>
          <w:rFonts w:ascii="Times New Roman" w:eastAsia="仿宋" w:hAnsi="Times New Roman" w:cs="Times New Roman"/>
          <w:sz w:val="30"/>
          <w:szCs w:val="30"/>
        </w:rPr>
      </w:pPr>
    </w:p>
    <w:p w14:paraId="6A943C69" w14:textId="77777777" w:rsidR="009204E1" w:rsidRPr="001E2D52" w:rsidRDefault="009204E1" w:rsidP="009204E1">
      <w:pPr>
        <w:snapToGrid w:val="0"/>
        <w:spacing w:line="560" w:lineRule="exact"/>
        <w:jc w:val="right"/>
        <w:rPr>
          <w:rFonts w:ascii="Times New Roman" w:eastAsia="仿宋" w:hAnsi="Times New Roman" w:cs="Times New Roman"/>
          <w:sz w:val="32"/>
          <w:szCs w:val="32"/>
        </w:rPr>
      </w:pPr>
    </w:p>
    <w:p w14:paraId="53DE8B45" w14:textId="77777777" w:rsidR="009204E1" w:rsidRPr="001E2D52" w:rsidRDefault="009204E1" w:rsidP="009204E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26878BD8" w14:textId="786B7728" w:rsidR="005871A2" w:rsidRPr="001E2D52" w:rsidRDefault="005871A2" w:rsidP="005871A2">
      <w:pPr>
        <w:pStyle w:val="1"/>
        <w:spacing w:before="0" w:after="0" w:line="640" w:lineRule="exact"/>
        <w:jc w:val="center"/>
        <w:rPr>
          <w:rFonts w:eastAsia="方正大标宋简体"/>
          <w:b w:val="0"/>
        </w:rPr>
      </w:pPr>
      <w:r w:rsidRPr="001E2D52">
        <w:rPr>
          <w:rFonts w:eastAsia="方正大标宋简体"/>
          <w:b w:val="0"/>
        </w:rPr>
        <w:lastRenderedPageBreak/>
        <w:t>第</w:t>
      </w:r>
      <w:r w:rsidR="00871B95" w:rsidRPr="001E2D52">
        <w:rPr>
          <w:rFonts w:eastAsia="方正大标宋简体"/>
          <w:b w:val="0"/>
        </w:rPr>
        <w:t>6</w:t>
      </w:r>
      <w:r w:rsidR="001B21C6" w:rsidRPr="001E2D52">
        <w:rPr>
          <w:rFonts w:eastAsia="方正大标宋简体"/>
          <w:b w:val="0"/>
        </w:rPr>
        <w:t>7</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w:t>
      </w:r>
      <w:r w:rsidRPr="001E2D52">
        <w:rPr>
          <w:rFonts w:eastAsia="方正大标宋简体"/>
          <w:b w:val="0"/>
        </w:rPr>
        <w:t>挂牌公司关联交易公告</w:t>
      </w:r>
    </w:p>
    <w:p w14:paraId="390CA088" w14:textId="77777777" w:rsidR="005871A2" w:rsidRPr="001E2D52" w:rsidRDefault="005871A2" w:rsidP="005871A2">
      <w:pPr>
        <w:jc w:val="center"/>
        <w:rPr>
          <w:rFonts w:ascii="Times New Roman" w:eastAsia="方正大标宋简体" w:hAnsi="Times New Roman" w:cs="Times New Roman"/>
          <w:b/>
          <w:sz w:val="44"/>
          <w:szCs w:val="44"/>
        </w:rPr>
      </w:pPr>
      <w:r w:rsidRPr="001E2D52">
        <w:rPr>
          <w:rFonts w:ascii="Times New Roman" w:eastAsia="方正大标宋简体" w:hAnsi="Times New Roman" w:cs="Times New Roman"/>
          <w:sz w:val="44"/>
          <w:szCs w:val="44"/>
        </w:rPr>
        <w:t>格式模板</w:t>
      </w:r>
    </w:p>
    <w:p w14:paraId="34774AB0" w14:textId="77777777" w:rsidR="005871A2" w:rsidRPr="001E2D52" w:rsidRDefault="005871A2" w:rsidP="005871A2">
      <w:pPr>
        <w:adjustRightInd w:val="0"/>
        <w:snapToGrid w:val="0"/>
        <w:spacing w:line="560" w:lineRule="exact"/>
        <w:ind w:left="360"/>
        <w:rPr>
          <w:rFonts w:ascii="Times New Roman" w:eastAsia="仿宋" w:hAnsi="Times New Roman" w:cs="Times New Roman"/>
          <w:sz w:val="28"/>
          <w:szCs w:val="28"/>
        </w:rPr>
      </w:pPr>
    </w:p>
    <w:p w14:paraId="5F790E23" w14:textId="77777777" w:rsidR="005871A2" w:rsidRPr="001E2D52" w:rsidRDefault="005871A2" w:rsidP="005871A2">
      <w:pPr>
        <w:adjustRightInd w:val="0"/>
        <w:snapToGrid w:val="0"/>
        <w:spacing w:line="560" w:lineRule="exact"/>
        <w:ind w:left="360"/>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42204A81" w14:textId="77777777" w:rsidR="005871A2" w:rsidRPr="001E2D52" w:rsidRDefault="005871A2" w:rsidP="005871A2">
      <w:pPr>
        <w:adjustRightInd w:val="0"/>
        <w:snapToGrid w:val="0"/>
        <w:spacing w:line="560" w:lineRule="exact"/>
        <w:ind w:left="360"/>
        <w:rPr>
          <w:rFonts w:ascii="Times New Roman" w:eastAsia="仿宋" w:hAnsi="Times New Roman" w:cs="Times New Roman"/>
          <w:b/>
          <w:sz w:val="32"/>
          <w:szCs w:val="32"/>
        </w:rPr>
      </w:pPr>
    </w:p>
    <w:p w14:paraId="6BD6FF04" w14:textId="77777777" w:rsidR="005871A2" w:rsidRPr="001E2D52" w:rsidRDefault="005871A2" w:rsidP="005871A2">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公司关联交易公告</w:t>
      </w:r>
    </w:p>
    <w:p w14:paraId="32023996" w14:textId="77777777" w:rsidR="005871A2" w:rsidRPr="001E2D52" w:rsidRDefault="005871A2" w:rsidP="005871A2">
      <w:pPr>
        <w:adjustRightInd w:val="0"/>
        <w:snapToGrid w:val="0"/>
        <w:spacing w:line="560" w:lineRule="exact"/>
        <w:ind w:left="360"/>
        <w:jc w:val="center"/>
        <w:rPr>
          <w:rFonts w:ascii="Times New Roman" w:eastAsia="仿宋" w:hAnsi="Times New Roman" w:cs="Times New Roman"/>
          <w:b/>
          <w:sz w:val="30"/>
          <w:szCs w:val="30"/>
        </w:rPr>
      </w:pPr>
    </w:p>
    <w:p w14:paraId="1A67F028"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074FF02"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367A659" w14:textId="77777777" w:rsidR="005871A2" w:rsidRPr="001E2D52" w:rsidRDefault="005871A2" w:rsidP="005871A2">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7A658E21" w14:textId="77777777" w:rsidR="005871A2" w:rsidRPr="001E2D52" w:rsidRDefault="005871A2" w:rsidP="008D3C6C">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250A741D"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（一）挂牌公司应当扼要阐明本次关联交易的主要内容，包括协议的签署时间、地点等，交易各方当事人的姓名或名称，交易方式，交易标的等情况。</w:t>
      </w:r>
    </w:p>
    <w:p w14:paraId="1D153436"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（二）公司应当披露董事会审议关联交易的表决情况，关联董事回避表决的情况，独立董事的意见。公司应当结合过去</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个月内公司与同一关联方或与不同关联方之间交易标的类别相关的关联交易，说明本次关联交易是否需要提交股东大会审议，并列明具体计算过程及判断依据。</w:t>
      </w:r>
    </w:p>
    <w:p w14:paraId="5180AD85"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（三）公司还应明确说明本次关联交易是否需要经过有关部门批准。</w:t>
      </w:r>
    </w:p>
    <w:p w14:paraId="508DA01B" w14:textId="77777777" w:rsidR="005871A2" w:rsidRPr="001E2D52" w:rsidRDefault="005871A2" w:rsidP="008D3C6C">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 xml:space="preserve">    </w:t>
      </w:r>
      <w:r w:rsidRPr="001E2D52">
        <w:rPr>
          <w:rFonts w:ascii="Times New Roman" w:eastAsia="黑体" w:hAnsi="Times New Roman" w:cs="Times New Roman"/>
          <w:sz w:val="32"/>
          <w:szCs w:val="32"/>
        </w:rPr>
        <w:t xml:space="preserve"> </w:t>
      </w:r>
      <w:r w:rsidRPr="001E2D52">
        <w:rPr>
          <w:rFonts w:ascii="Times New Roman" w:eastAsia="黑体" w:hAnsi="Times New Roman" w:cs="Times New Roman"/>
          <w:sz w:val="32"/>
          <w:szCs w:val="32"/>
        </w:rPr>
        <w:t>二、关联方基本情况</w:t>
      </w:r>
    </w:p>
    <w:p w14:paraId="64440F03" w14:textId="447713F8" w:rsidR="005871A2" w:rsidRPr="001E2D52" w:rsidRDefault="005871A2" w:rsidP="008D3C6C">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（一）关联方为法人的，应当披露企业名称、企业类型、法定代表人、注册资本</w:t>
      </w:r>
      <w:r w:rsidR="00CA2FFD" w:rsidRPr="001E2D52">
        <w:rPr>
          <w:rFonts w:ascii="Times New Roman" w:eastAsia="仿宋" w:hAnsi="Times New Roman" w:cs="Times New Roman"/>
          <w:sz w:val="32"/>
          <w:szCs w:val="32"/>
        </w:rPr>
        <w:t>、</w:t>
      </w:r>
      <w:r w:rsidR="00D70C13" w:rsidRPr="001E2D52">
        <w:rPr>
          <w:rFonts w:ascii="Times New Roman" w:eastAsia="仿宋" w:hAnsi="Times New Roman" w:cs="Times New Roman"/>
          <w:sz w:val="32"/>
          <w:szCs w:val="32"/>
        </w:rPr>
        <w:t>实缴资本</w:t>
      </w:r>
      <w:r w:rsidRPr="001E2D52">
        <w:rPr>
          <w:rFonts w:ascii="Times New Roman" w:eastAsia="仿宋" w:hAnsi="Times New Roman" w:cs="Times New Roman"/>
          <w:sz w:val="32"/>
          <w:szCs w:val="32"/>
        </w:rPr>
        <w:t>、成立日期、住所、主营业务、实际控制人、最近一个会计年度的主要财务数据（总资产、净资产、营业收入、净利润）等，</w:t>
      </w:r>
      <w:r w:rsidR="00A274DF" w:rsidRPr="001E2D52">
        <w:rPr>
          <w:rFonts w:ascii="Times New Roman" w:eastAsia="仿宋" w:hAnsi="Times New Roman" w:cs="Times New Roman"/>
          <w:sz w:val="32"/>
          <w:szCs w:val="32"/>
        </w:rPr>
        <w:t>并说明财务</w:t>
      </w:r>
      <w:r w:rsidR="00221149" w:rsidRPr="001E2D52">
        <w:rPr>
          <w:rFonts w:ascii="Times New Roman" w:eastAsia="仿宋" w:hAnsi="Times New Roman" w:cs="Times New Roman"/>
          <w:sz w:val="32"/>
          <w:szCs w:val="32"/>
        </w:rPr>
        <w:t>数据是否</w:t>
      </w:r>
      <w:r w:rsidR="00A274DF" w:rsidRPr="001E2D52">
        <w:rPr>
          <w:rFonts w:ascii="Times New Roman" w:eastAsia="仿宋" w:hAnsi="Times New Roman" w:cs="Times New Roman"/>
          <w:sz w:val="32"/>
          <w:szCs w:val="32"/>
        </w:rPr>
        <w:t>经审计；</w:t>
      </w:r>
      <w:r w:rsidRPr="001E2D52">
        <w:rPr>
          <w:rFonts w:ascii="Times New Roman" w:eastAsia="仿宋" w:hAnsi="Times New Roman" w:cs="Times New Roman"/>
          <w:sz w:val="32"/>
          <w:szCs w:val="32"/>
        </w:rPr>
        <w:t>如果关联方成立时间不足一年或是专为本次交易而设立的，则应当披露关联方的实际控制人或者控股方的财务资料。若公司无法披露上述财务资料的，应说明原因。</w:t>
      </w:r>
    </w:p>
    <w:p w14:paraId="2200D2D0"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关联方为自然人的，应当披露其姓名、住所、目前的职业和职务等基本情况。</w:t>
      </w:r>
    </w:p>
    <w:p w14:paraId="14A43E8C"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（二）构成何种具体关联关系。</w:t>
      </w:r>
    </w:p>
    <w:p w14:paraId="7C00312F"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（三）对关联方的履约能力进行分析。（如适用）</w:t>
      </w:r>
    </w:p>
    <w:p w14:paraId="2E6BDE59" w14:textId="77777777" w:rsidR="005871A2" w:rsidRPr="001E2D52" w:rsidRDefault="005871A2" w:rsidP="008D3C6C">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三、关联交易标的基本情况（如适用）</w:t>
      </w:r>
    </w:p>
    <w:p w14:paraId="7B3DC2FC" w14:textId="4C35ED50"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（一）列明关联交易标的的名称、类别（固定资产、无形资产、股权类资产等）及所在地。交易标的为股权类资产的，应说明标的公司的主要股东，各自持股比例，主营业务，注册资本，</w:t>
      </w:r>
      <w:r w:rsidR="00B2655A" w:rsidRPr="001E2D52">
        <w:rPr>
          <w:rFonts w:ascii="Times New Roman" w:eastAsia="仿宋" w:hAnsi="Times New Roman" w:cs="Times New Roman"/>
          <w:sz w:val="32"/>
          <w:szCs w:val="32"/>
        </w:rPr>
        <w:t>实缴资本，</w:t>
      </w:r>
      <w:r w:rsidRPr="001E2D52">
        <w:rPr>
          <w:rFonts w:ascii="Times New Roman" w:eastAsia="仿宋" w:hAnsi="Times New Roman" w:cs="Times New Roman"/>
          <w:sz w:val="32"/>
          <w:szCs w:val="32"/>
        </w:rPr>
        <w:t>设立时间，住所；标的公司最近一期资产总额、负债总额、应收账款总额、或有事项涉及的总额（包括担保、诉讼与仲裁）、净资产、营业收入和净利润等基本情况（注明是否经审计）；标的公司最近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非股权类资产的，应说明相关资产运营情况（包括交易对手方经营该项资产的时间或者获得该资产的时间、方式和价格、该项资产投入使用的</w:t>
      </w:r>
      <w:r w:rsidRPr="001E2D52">
        <w:rPr>
          <w:rFonts w:ascii="Times New Roman" w:eastAsia="仿宋" w:hAnsi="Times New Roman" w:cs="Times New Roman"/>
          <w:sz w:val="32"/>
          <w:szCs w:val="32"/>
        </w:rPr>
        <w:lastRenderedPageBreak/>
        <w:t>时间、已计提折旧或摊销的年限、目前能否继续投入正常生产、是否具备正常生产所必须的批准文件、最近一年运作状况及其他需要特别说明的事项）。若资产最近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0B6E48C4" w14:textId="77777777"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14:paraId="20EA4D90" w14:textId="77777777"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57AE564B" w14:textId="77777777"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交易标的为非股权类资产的且达到公司治理相关规则规定的需提交股东大会审议标准的，公司应当提供评估报告（由符合《证券法》规定的证券服务机构出</w:t>
      </w:r>
      <w:r w:rsidRPr="001E2D52">
        <w:rPr>
          <w:rFonts w:ascii="Times New Roman" w:eastAsia="仿宋" w:hAnsi="Times New Roman" w:cs="Times New Roman"/>
          <w:sz w:val="32"/>
          <w:szCs w:val="32"/>
        </w:rPr>
        <w:lastRenderedPageBreak/>
        <w:t>具），评估报告的评估基准日距离评估报告使用日不得超过一年。</w:t>
      </w:r>
    </w:p>
    <w:p w14:paraId="563151F0" w14:textId="77777777"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（四）交易标的在中国证券基金业协会登记为私募基金管理人的，说明私募基金管理人的类型、在管基金数量和规模等基本情况。</w:t>
      </w:r>
    </w:p>
    <w:p w14:paraId="3D214419" w14:textId="77777777" w:rsidR="005871A2" w:rsidRPr="001E2D52" w:rsidRDefault="005871A2" w:rsidP="008D3C6C">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（五）如交易标的所属地在境外，还需披露相关权属证明文件、当地法律法规及政策的适用风险、外汇支付等情况。</w:t>
      </w:r>
    </w:p>
    <w:p w14:paraId="403E39BD"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三、交易的定价政策、定价依据及公允性</w:t>
      </w:r>
    </w:p>
    <w:p w14:paraId="2E39EC84" w14:textId="666D5498"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（一）挂牌公司应披露定价依据、定价政策以及其他影响本次交易定价的特殊事项，如采取协商定价的，应披露定价的原则、方法和依据。</w:t>
      </w:r>
    </w:p>
    <w:p w14:paraId="7F334A28"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（二）说明本次交易定价的公允性。若成交价格与市场价格差异较大的，应说明原因及合理性。</w:t>
      </w:r>
    </w:p>
    <w:p w14:paraId="6DB0E84D" w14:textId="77777777" w:rsidR="005871A2" w:rsidRPr="001E2D52" w:rsidRDefault="005871A2" w:rsidP="008D3C6C">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p w14:paraId="36CCB0E8"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65AB9383"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五、关联交易的目的以及对挂牌公司的影响</w:t>
      </w:r>
    </w:p>
    <w:p w14:paraId="024703A0"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说明进行此次关联交易的目的和必要性；尽可能量化阐述本次关联交易对挂牌公司财务状况和经营成果所产生的影响。</w:t>
      </w:r>
    </w:p>
    <w:p w14:paraId="7962CE57" w14:textId="77777777" w:rsidR="005871A2" w:rsidRPr="001E2D52" w:rsidRDefault="005871A2" w:rsidP="008D3C6C">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六、中介机构意见（如适用）</w:t>
      </w:r>
    </w:p>
    <w:p w14:paraId="5E92C8CE" w14:textId="4DC73862"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挂牌公司处于保荐持续督导期间的，或挂牌公司在关联交易中聘任中介机构（包括但不限于律师、独立财务顾问）出具专业意见的，应明确披露中介机构对本次关联交易的结论</w:t>
      </w:r>
      <w:r w:rsidR="00927039" w:rsidRPr="001E2D52">
        <w:rPr>
          <w:rFonts w:ascii="Times New Roman" w:eastAsia="仿宋" w:hAnsi="Times New Roman" w:cs="Times New Roman"/>
          <w:sz w:val="32"/>
          <w:szCs w:val="32"/>
        </w:rPr>
        <w:t>性意见</w:t>
      </w:r>
      <w:r w:rsidRPr="001E2D52">
        <w:rPr>
          <w:rFonts w:ascii="Times New Roman" w:eastAsia="仿宋" w:hAnsi="Times New Roman" w:cs="Times New Roman"/>
          <w:sz w:val="32"/>
          <w:szCs w:val="32"/>
        </w:rPr>
        <w:t>。</w:t>
      </w:r>
    </w:p>
    <w:p w14:paraId="402E78A7" w14:textId="77777777" w:rsidR="005871A2" w:rsidRPr="001E2D52" w:rsidRDefault="005871A2" w:rsidP="008D3C6C">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p w14:paraId="51D77522"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51B58AB8" w14:textId="77777777" w:rsidR="005871A2" w:rsidRPr="001E2D52" w:rsidRDefault="005871A2" w:rsidP="008D3C6C">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3C9787DD"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1C440D04"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79B42339" w14:textId="77777777" w:rsidR="005871A2" w:rsidRPr="001E2D52" w:rsidRDefault="005871A2" w:rsidP="008D3C6C">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0EB83A92" w14:textId="77777777" w:rsidR="005871A2" w:rsidRPr="001E2D52" w:rsidRDefault="005871A2" w:rsidP="008D3C6C">
      <w:pPr>
        <w:adjustRightInd w:val="0"/>
        <w:snapToGrid w:val="0"/>
        <w:spacing w:line="560" w:lineRule="exact"/>
        <w:ind w:left="360"/>
        <w:jc w:val="right"/>
        <w:rPr>
          <w:rFonts w:ascii="Times New Roman" w:eastAsia="仿宋" w:hAnsi="Times New Roman" w:cs="Times New Roman"/>
          <w:sz w:val="32"/>
          <w:szCs w:val="32"/>
        </w:rPr>
      </w:pPr>
    </w:p>
    <w:p w14:paraId="4CABA611" w14:textId="77777777" w:rsidR="005871A2" w:rsidRPr="001E2D52" w:rsidRDefault="005871A2" w:rsidP="008D3C6C">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700EA866" w14:textId="77777777" w:rsidR="005871A2" w:rsidRPr="001E2D52" w:rsidRDefault="005871A2" w:rsidP="008D3C6C">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D5F432B" w14:textId="77777777" w:rsidR="005871A2" w:rsidRPr="001E2D52" w:rsidRDefault="005871A2" w:rsidP="008D3C6C">
      <w:pPr>
        <w:snapToGrid w:val="0"/>
        <w:spacing w:line="560" w:lineRule="exact"/>
        <w:rPr>
          <w:rFonts w:ascii="Times New Roman" w:eastAsia="仿宋" w:hAnsi="Times New Roman" w:cs="Times New Roman"/>
          <w:sz w:val="32"/>
          <w:szCs w:val="32"/>
        </w:rPr>
      </w:pPr>
    </w:p>
    <w:p w14:paraId="4AA0BB09" w14:textId="77777777" w:rsidR="005871A2" w:rsidRPr="001E2D52" w:rsidRDefault="005871A2" w:rsidP="008D3C6C">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3343033" w14:textId="77777777" w:rsidR="005871A2" w:rsidRPr="001E2D52" w:rsidRDefault="005871A2" w:rsidP="008D3C6C">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、挂牌公司与关联方进行的关联交易达到《信息披露规则》规定的披露标准的，适用本模板。</w:t>
      </w:r>
    </w:p>
    <w:p w14:paraId="5429C588" w14:textId="77777777" w:rsidR="005871A2" w:rsidRPr="001E2D52" w:rsidRDefault="005871A2" w:rsidP="008D3C6C">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、挂牌公司与关联方进行《挂牌公司信息披露规则》规定的日常关联交易适用</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精选层挂牌公司关于预计日常性关联交易公告模板</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进行编制。</w:t>
      </w:r>
    </w:p>
    <w:p w14:paraId="618BC44D" w14:textId="77777777" w:rsidR="005871A2" w:rsidRPr="001E2D52" w:rsidRDefault="005871A2" w:rsidP="005871A2">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、关联交易达到重大资产重组标准的，不适用本模板，应按照重大资产重组的规定进行披露。</w:t>
      </w:r>
    </w:p>
    <w:p w14:paraId="49F6AC44" w14:textId="77777777" w:rsidR="005871A2" w:rsidRPr="001E2D52" w:rsidRDefault="005871A2" w:rsidP="005871A2">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4</w:t>
      </w:r>
      <w:r w:rsidRPr="001E2D52">
        <w:rPr>
          <w:rFonts w:ascii="Times New Roman" w:eastAsia="仿宋" w:hAnsi="Times New Roman" w:cs="Times New Roman"/>
          <w:sz w:val="30"/>
          <w:szCs w:val="30"/>
        </w:rPr>
        <w:t>、挂牌公司应当披露的关联交易事项同时为重大事件的，</w:t>
      </w:r>
      <w:r w:rsidRPr="001E2D52">
        <w:rPr>
          <w:rFonts w:ascii="Times New Roman" w:eastAsia="仿宋" w:hAnsi="Times New Roman" w:cs="Times New Roman"/>
          <w:sz w:val="30"/>
          <w:szCs w:val="30"/>
        </w:rPr>
        <w:lastRenderedPageBreak/>
        <w:t>应当按照重大事件公告格式模板披露，无具体格式模板的，应当按照本模板披露。</w:t>
      </w:r>
    </w:p>
    <w:p w14:paraId="173B94EE" w14:textId="77777777" w:rsidR="005871A2" w:rsidRPr="001E2D52" w:rsidRDefault="005871A2" w:rsidP="005871A2">
      <w:pPr>
        <w:tabs>
          <w:tab w:val="left" w:pos="900"/>
        </w:tabs>
        <w:snapToGrid w:val="0"/>
        <w:spacing w:line="360" w:lineRule="auto"/>
        <w:ind w:firstLineChars="200" w:firstLine="600"/>
        <w:rPr>
          <w:rFonts w:ascii="Times New Roman" w:eastAsia="仿宋" w:hAnsi="Times New Roman" w:cs="Times New Roman"/>
          <w:sz w:val="30"/>
          <w:szCs w:val="30"/>
        </w:rPr>
        <w:sectPr w:rsidR="005871A2"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5</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63CD3B56" w14:textId="77777777" w:rsidR="005871A2" w:rsidRPr="001E2D52" w:rsidRDefault="005871A2" w:rsidP="005871A2">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36A3A04" w14:textId="77777777" w:rsidR="005871A2" w:rsidRPr="001E2D52" w:rsidRDefault="005871A2" w:rsidP="005871A2">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D409B3F" w14:textId="77777777" w:rsidR="005871A2" w:rsidRPr="001E2D52" w:rsidRDefault="005871A2" w:rsidP="005871A2">
      <w:pPr>
        <w:widowControl/>
        <w:rPr>
          <w:rFonts w:ascii="Times New Roman" w:hAnsi="Times New Roman" w:cs="Times New Roman"/>
          <w:color w:val="000000"/>
          <w:kern w:val="0"/>
          <w:szCs w:val="21"/>
        </w:rPr>
      </w:pPr>
    </w:p>
    <w:p w14:paraId="22909A07" w14:textId="77777777" w:rsidR="005871A2" w:rsidRPr="001E2D52" w:rsidRDefault="005871A2" w:rsidP="005871A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kern w:val="0"/>
          <w:sz w:val="44"/>
          <w:szCs w:val="44"/>
        </w:rPr>
        <w:t>关联交易</w:t>
      </w:r>
      <w:r w:rsidRPr="001E2D52">
        <w:rPr>
          <w:rFonts w:ascii="Times New Roman" w:eastAsia="方正大标宋简体" w:hAnsi="Times New Roman" w:cs="Times New Roman"/>
          <w:color w:val="000000"/>
          <w:kern w:val="0"/>
          <w:sz w:val="44"/>
          <w:szCs w:val="44"/>
        </w:rPr>
        <w:t>公告</w:t>
      </w:r>
    </w:p>
    <w:p w14:paraId="2071C5BA" w14:textId="77777777" w:rsidR="005871A2" w:rsidRPr="001E2D52" w:rsidRDefault="005871A2" w:rsidP="005871A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24FF0307" w14:textId="77777777" w:rsidTr="005871A2">
        <w:tc>
          <w:tcPr>
            <w:tcW w:w="8296" w:type="dxa"/>
            <w:shd w:val="clear" w:color="auto" w:fill="auto"/>
          </w:tcPr>
          <w:p w14:paraId="47BB397A"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98CD0B" w14:textId="77777777" w:rsidR="005871A2" w:rsidRPr="001E2D52" w:rsidRDefault="005871A2" w:rsidP="005871A2">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767419C2" w14:textId="77777777" w:rsidR="00657872" w:rsidRPr="001E2D52" w:rsidRDefault="00657872" w:rsidP="005871A2">
      <w:pPr>
        <w:spacing w:line="560" w:lineRule="exact"/>
        <w:ind w:firstLineChars="200" w:firstLine="640"/>
        <w:jc w:val="left"/>
        <w:rPr>
          <w:rFonts w:ascii="Times New Roman" w:eastAsia="黑体" w:hAnsi="Times New Roman" w:cs="Times New Roman"/>
          <w:sz w:val="32"/>
          <w:szCs w:val="32"/>
        </w:rPr>
      </w:pPr>
    </w:p>
    <w:p w14:paraId="6623E9E6" w14:textId="77777777" w:rsidR="005871A2" w:rsidRPr="001E2D52" w:rsidRDefault="005871A2" w:rsidP="005871A2">
      <w:pPr>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0AD10BE7"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91A49CC" w14:textId="77777777" w:rsidTr="005871A2">
        <w:tc>
          <w:tcPr>
            <w:tcW w:w="8296" w:type="dxa"/>
            <w:shd w:val="clear" w:color="auto" w:fill="auto"/>
          </w:tcPr>
          <w:p w14:paraId="10C24D40"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08DDDC4"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D299482" w14:textId="77777777" w:rsidTr="005871A2">
        <w:tc>
          <w:tcPr>
            <w:tcW w:w="8296" w:type="dxa"/>
            <w:shd w:val="clear" w:color="auto" w:fill="auto"/>
          </w:tcPr>
          <w:p w14:paraId="6D818D0E" w14:textId="77777777" w:rsidR="005871A2" w:rsidRPr="001E2D52" w:rsidRDefault="005871A2" w:rsidP="005871A2">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p>
          <w:p w14:paraId="1E0D3EA9" w14:textId="77777777" w:rsidR="005871A2" w:rsidRPr="001E2D52" w:rsidRDefault="005871A2" w:rsidP="005871A2">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公司应当结合过去</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3F334B7E"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1E4028A4" w14:textId="77777777" w:rsidTr="005871A2">
        <w:tc>
          <w:tcPr>
            <w:tcW w:w="8296" w:type="dxa"/>
            <w:shd w:val="clear" w:color="auto" w:fill="auto"/>
          </w:tcPr>
          <w:p w14:paraId="2DE3FBD0" w14:textId="77777777" w:rsidR="005871A2" w:rsidRPr="001E2D52" w:rsidRDefault="005871A2" w:rsidP="005871A2">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w:t>
            </w:r>
            <w:r w:rsidRPr="001E2D52">
              <w:rPr>
                <w:rFonts w:ascii="Times New Roman" w:eastAsia="仿宋" w:hAnsi="Times New Roman" w:cs="Times New Roman"/>
                <w:color w:val="FF0000"/>
                <w:sz w:val="32"/>
                <w:szCs w:val="32"/>
              </w:rPr>
              <w:lastRenderedPageBreak/>
              <w:t>展等情况。</w:t>
            </w:r>
          </w:p>
        </w:tc>
      </w:tr>
    </w:tbl>
    <w:p w14:paraId="1E63D965" w14:textId="77777777" w:rsidR="005871A2" w:rsidRPr="001E2D52" w:rsidRDefault="005871A2" w:rsidP="005871A2">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二、关联方基本情况</w:t>
      </w:r>
    </w:p>
    <w:p w14:paraId="7797CBE8" w14:textId="77777777" w:rsidR="005871A2" w:rsidRPr="001E2D52" w:rsidRDefault="005871A2" w:rsidP="005871A2">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法人及其他经济组织</w:t>
      </w:r>
    </w:p>
    <w:p w14:paraId="157689C8" w14:textId="77777777" w:rsidR="005871A2" w:rsidRPr="001E2D52" w:rsidRDefault="005871A2" w:rsidP="005871A2">
      <w:pPr>
        <w:pStyle w:val="a5"/>
        <w:spacing w:line="520" w:lineRule="exact"/>
        <w:ind w:left="420" w:firstLineChars="50" w:firstLine="16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7F9072ED" w14:textId="77777777" w:rsidR="005871A2" w:rsidRPr="001E2D52" w:rsidRDefault="005871A2" w:rsidP="005871A2">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6395F3EB"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0ABB6819"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529545DF"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w:t>
      </w:r>
    </w:p>
    <w:p w14:paraId="43A65E18"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60748FA4" w14:textId="6E800C06"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0089328A" w:rsidRPr="001E2D52">
        <w:rPr>
          <w:rFonts w:ascii="Times New Roman" w:eastAsia="仿宋" w:hAnsi="Times New Roman" w:cs="Times New Roman"/>
          <w:color w:val="000000" w:themeColor="text1"/>
          <w:sz w:val="32"/>
          <w:szCs w:val="32"/>
        </w:rPr>
        <w:t>元</w:t>
      </w:r>
    </w:p>
    <w:p w14:paraId="4335E14F" w14:textId="32DFBBE4" w:rsidR="00A274DF" w:rsidRPr="001E2D52" w:rsidRDefault="00A274DF"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0089328A" w:rsidRPr="001E2D52">
        <w:rPr>
          <w:rFonts w:ascii="Times New Roman" w:eastAsia="仿宋" w:hAnsi="Times New Roman" w:cs="Times New Roman"/>
          <w:color w:val="000000" w:themeColor="text1"/>
          <w:sz w:val="32"/>
          <w:szCs w:val="32"/>
        </w:rPr>
        <w:t>元</w:t>
      </w:r>
    </w:p>
    <w:p w14:paraId="72B76702"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00F7AF2B"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3907A66A"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E8BFAC4" w14:textId="77777777" w:rsidTr="005871A2">
        <w:tc>
          <w:tcPr>
            <w:tcW w:w="8296" w:type="dxa"/>
            <w:shd w:val="clear" w:color="auto" w:fill="auto"/>
          </w:tcPr>
          <w:p w14:paraId="75880746" w14:textId="0A3C0759" w:rsidR="005871A2" w:rsidRPr="001E2D52" w:rsidRDefault="005871A2" w:rsidP="005871A2">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w:t>
            </w:r>
            <w:r w:rsidR="00221149" w:rsidRPr="001E2D52">
              <w:rPr>
                <w:rFonts w:ascii="Times New Roman" w:eastAsia="仿宋" w:hAnsi="Times New Roman" w:cs="Times New Roman"/>
                <w:color w:val="FF0000"/>
                <w:sz w:val="32"/>
                <w:szCs w:val="32"/>
              </w:rPr>
              <w:t>并说明财务数据是否经审计</w:t>
            </w:r>
            <w:r w:rsidR="00A274DF"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如果关联方成立时间不足一年或是专为本次交易而设立的，则应当披露关联方的实际控制人或者控股方的财务资料。若公司无法披露上述财务资料的，应说明原因。</w:t>
            </w:r>
          </w:p>
        </w:tc>
      </w:tr>
    </w:tbl>
    <w:p w14:paraId="5B203899" w14:textId="77777777" w:rsidR="005871A2" w:rsidRPr="001E2D52" w:rsidRDefault="005871A2" w:rsidP="005871A2">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7E28281C" w14:textId="77777777" w:rsidR="005871A2" w:rsidRPr="001E2D52" w:rsidRDefault="005871A2" w:rsidP="005871A2">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6597B4E7"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0803F024"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1A204FF9"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color w:val="FF0000"/>
          <w:sz w:val="32"/>
          <w:szCs w:val="32"/>
        </w:rPr>
        <w:t>（）</w:t>
      </w:r>
    </w:p>
    <w:p w14:paraId="64A8D474"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3BEB4D8B"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4D0A9A72" w14:textId="77777777" w:rsidR="005871A2" w:rsidRPr="001E2D52" w:rsidRDefault="005871A2" w:rsidP="005871A2">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三、关联交易标的基本情况</w:t>
      </w:r>
      <w:r w:rsidRPr="001E2D52">
        <w:rPr>
          <w:rFonts w:ascii="Times New Roman" w:eastAsia="黑体" w:hAnsi="Times New Roman" w:cs="Times New Roman"/>
          <w:color w:val="FF0000"/>
          <w:sz w:val="32"/>
          <w:szCs w:val="32"/>
        </w:rPr>
        <w:t>（如适用）</w:t>
      </w:r>
    </w:p>
    <w:p w14:paraId="2AD3F629"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（一）关联交易标的基本情况</w:t>
      </w:r>
    </w:p>
    <w:p w14:paraId="20974835" w14:textId="77777777" w:rsidR="005871A2" w:rsidRPr="001E2D52" w:rsidRDefault="005871A2" w:rsidP="005871A2">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66B9CD67"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0109D272" w14:textId="77777777" w:rsidR="005871A2" w:rsidRPr="001E2D52" w:rsidRDefault="005871A2" w:rsidP="005871A2">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70DB13B6"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23D3D51A" w14:textId="77777777" w:rsidTr="005871A2">
        <w:tc>
          <w:tcPr>
            <w:tcW w:w="8296" w:type="dxa"/>
            <w:shd w:val="clear" w:color="auto" w:fill="auto"/>
          </w:tcPr>
          <w:p w14:paraId="1F902515" w14:textId="5161B860"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w:t>
            </w:r>
            <w:r w:rsidR="00B2655A" w:rsidRPr="001E2D52">
              <w:rPr>
                <w:rFonts w:ascii="Times New Roman" w:eastAsia="仿宋" w:hAnsi="Times New Roman" w:cs="Times New Roman"/>
                <w:color w:val="FF0000"/>
                <w:sz w:val="32"/>
                <w:szCs w:val="32"/>
              </w:rPr>
              <w:t>实缴资本，</w:t>
            </w:r>
            <w:r w:rsidRPr="001E2D52">
              <w:rPr>
                <w:rFonts w:ascii="Times New Roman" w:eastAsia="仿宋" w:hAnsi="Times New Roman" w:cs="Times New Roman"/>
                <w:color w:val="FF0000"/>
                <w:sz w:val="32"/>
                <w:szCs w:val="32"/>
              </w:rPr>
              <w:t>设立时间，住所；</w:t>
            </w:r>
          </w:p>
          <w:p w14:paraId="77EB4E4C"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1927B83E"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10A3113A"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交易标的为非股权类资产的披露（如适用）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BD5EC46" w14:textId="77777777" w:rsidTr="005871A2">
        <w:tc>
          <w:tcPr>
            <w:tcW w:w="8296" w:type="dxa"/>
            <w:shd w:val="clear" w:color="auto" w:fill="auto"/>
          </w:tcPr>
          <w:p w14:paraId="5AD89C2F"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42ECA72B"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28D5F021"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（二）关联交易标的资产权属情况</w:t>
      </w:r>
    </w:p>
    <w:tbl>
      <w:tblPr>
        <w:tblStyle w:val="a6"/>
        <w:tblW w:w="0" w:type="auto"/>
        <w:tblLook w:val="04A0" w:firstRow="1" w:lastRow="0" w:firstColumn="1" w:lastColumn="0" w:noHBand="0" w:noVBand="1"/>
      </w:tblPr>
      <w:tblGrid>
        <w:gridCol w:w="8296"/>
      </w:tblGrid>
      <w:tr w:rsidR="005871A2" w:rsidRPr="001E2D52" w14:paraId="249EA055" w14:textId="77777777" w:rsidTr="005871A2">
        <w:tc>
          <w:tcPr>
            <w:tcW w:w="8296" w:type="dxa"/>
          </w:tcPr>
          <w:p w14:paraId="3269EC65" w14:textId="77777777" w:rsidR="005871A2" w:rsidRPr="001E2D52" w:rsidRDefault="005871A2" w:rsidP="005871A2">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747994D9"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（三）关联交易标的审计、评估情况</w:t>
      </w:r>
      <w:r w:rsidRPr="001E2D52">
        <w:rPr>
          <w:rFonts w:eastAsia="仿宋"/>
          <w:color w:val="FF0000"/>
          <w:sz w:val="32"/>
          <w:szCs w:val="32"/>
        </w:rPr>
        <w:t>（如适用）</w:t>
      </w:r>
    </w:p>
    <w:tbl>
      <w:tblPr>
        <w:tblStyle w:val="a6"/>
        <w:tblW w:w="0" w:type="auto"/>
        <w:tblLook w:val="04A0" w:firstRow="1" w:lastRow="0" w:firstColumn="1" w:lastColumn="0" w:noHBand="0" w:noVBand="1"/>
      </w:tblPr>
      <w:tblGrid>
        <w:gridCol w:w="8296"/>
      </w:tblGrid>
      <w:tr w:rsidR="005871A2" w:rsidRPr="001E2D52" w14:paraId="1D9A25F0" w14:textId="77777777" w:rsidTr="005871A2">
        <w:tc>
          <w:tcPr>
            <w:tcW w:w="8296" w:type="dxa"/>
          </w:tcPr>
          <w:p w14:paraId="77503CF8"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5C3FE4E9"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1A3DB15D"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4BC9F3C8" w14:textId="77777777" w:rsidR="005871A2" w:rsidRPr="001E2D52" w:rsidRDefault="005871A2" w:rsidP="005871A2">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非股权类资产的且达到公司治理相关规则规定的需提交股东大会审议标准的，公司应当提供评估报告（由符合《证券法》规定的证券服务机构出具），评估报告的评估基准日距离评估报告使用日不得超过一年。</w:t>
            </w:r>
          </w:p>
        </w:tc>
      </w:tr>
    </w:tbl>
    <w:p w14:paraId="3DAE1957" w14:textId="77777777" w:rsidR="005871A2" w:rsidRPr="001E2D52" w:rsidRDefault="005871A2" w:rsidP="005871A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（四）关联交易标的在中国证券基金业协会登记为私募基金管理人的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5871A2" w:rsidRPr="001E2D52" w14:paraId="6943F4BD" w14:textId="77777777" w:rsidTr="005871A2">
        <w:trPr>
          <w:trHeight w:val="1053"/>
        </w:trPr>
        <w:tc>
          <w:tcPr>
            <w:tcW w:w="8296" w:type="dxa"/>
          </w:tcPr>
          <w:p w14:paraId="5B0EFE70" w14:textId="77777777" w:rsidR="005871A2" w:rsidRPr="001E2D52" w:rsidRDefault="005871A2" w:rsidP="005871A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说明私募基金管理人的类型、在管基金数量和规模等基本情况。</w:t>
            </w:r>
          </w:p>
        </w:tc>
      </w:tr>
    </w:tbl>
    <w:p w14:paraId="6F10DFA2" w14:textId="77777777" w:rsidR="005871A2" w:rsidRPr="001E2D52" w:rsidRDefault="005871A2" w:rsidP="005871A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（五）关联交易标的所属地在境外的</w:t>
      </w:r>
      <w:r w:rsidRPr="001E2D52">
        <w:rPr>
          <w:rFonts w:ascii="Times New Roman" w:eastAsia="仿宋" w:hAnsi="Times New Roman" w:cs="Times New Roman"/>
          <w:color w:val="FF0000"/>
          <w:sz w:val="32"/>
          <w:szCs w:val="32"/>
        </w:rPr>
        <w:t>（如适用）</w:t>
      </w:r>
    </w:p>
    <w:tbl>
      <w:tblPr>
        <w:tblStyle w:val="a6"/>
        <w:tblW w:w="0" w:type="auto"/>
        <w:tblLook w:val="04A0" w:firstRow="1" w:lastRow="0" w:firstColumn="1" w:lastColumn="0" w:noHBand="0" w:noVBand="1"/>
      </w:tblPr>
      <w:tblGrid>
        <w:gridCol w:w="8296"/>
      </w:tblGrid>
      <w:tr w:rsidR="005871A2" w:rsidRPr="001E2D52" w14:paraId="07064F4B" w14:textId="77777777" w:rsidTr="005871A2">
        <w:trPr>
          <w:trHeight w:val="1053"/>
        </w:trPr>
        <w:tc>
          <w:tcPr>
            <w:tcW w:w="8296" w:type="dxa"/>
            <w:tcBorders>
              <w:top w:val="single" w:sz="4" w:space="0" w:color="auto"/>
              <w:left w:val="single" w:sz="4" w:space="0" w:color="auto"/>
              <w:bottom w:val="single" w:sz="4" w:space="0" w:color="auto"/>
              <w:right w:val="single" w:sz="4" w:space="0" w:color="auto"/>
            </w:tcBorders>
            <w:hideMark/>
          </w:tcPr>
          <w:p w14:paraId="7560360C" w14:textId="77777777" w:rsidR="005871A2" w:rsidRPr="001E2D52" w:rsidRDefault="005871A2" w:rsidP="005871A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说明相关权属证明文件、当地法律法规及政策的适用风险、外汇支付等情况。</w:t>
            </w:r>
          </w:p>
        </w:tc>
      </w:tr>
    </w:tbl>
    <w:p w14:paraId="181C9723" w14:textId="77777777" w:rsidR="005871A2" w:rsidRPr="001E2D52" w:rsidRDefault="005871A2" w:rsidP="005871A2">
      <w:pPr>
        <w:pStyle w:val="a5"/>
        <w:spacing w:line="520" w:lineRule="exact"/>
        <w:ind w:firstLine="640"/>
        <w:jc w:val="left"/>
        <w:rPr>
          <w:rFonts w:eastAsia="黑体"/>
          <w:sz w:val="32"/>
          <w:szCs w:val="32"/>
        </w:rPr>
      </w:pPr>
      <w:r w:rsidRPr="001E2D52">
        <w:rPr>
          <w:rFonts w:eastAsia="黑体"/>
          <w:sz w:val="32"/>
          <w:szCs w:val="32"/>
        </w:rPr>
        <w:t>四、交易的定价政策、定价依据及公允性</w:t>
      </w:r>
    </w:p>
    <w:p w14:paraId="1BDED79C"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220B5427" w14:textId="77777777" w:rsidTr="005871A2">
        <w:tc>
          <w:tcPr>
            <w:tcW w:w="8296" w:type="dxa"/>
            <w:shd w:val="clear" w:color="auto" w:fill="auto"/>
          </w:tcPr>
          <w:p w14:paraId="4F02307F" w14:textId="1333FA6C" w:rsidR="005871A2" w:rsidRPr="001E2D52" w:rsidRDefault="005871A2">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定价依据、定价政策以及其他影响本次交易定价的特殊事项。如采取协商定价的，应披露交易定价的原则、方法和依据。</w:t>
            </w:r>
          </w:p>
        </w:tc>
      </w:tr>
    </w:tbl>
    <w:p w14:paraId="27A811BE" w14:textId="77777777" w:rsidR="005871A2" w:rsidRPr="001E2D52" w:rsidRDefault="005871A2" w:rsidP="005871A2">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（二）交易定价的公允性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1243B5E" w14:textId="77777777" w:rsidTr="005871A2">
        <w:tc>
          <w:tcPr>
            <w:tcW w:w="8296" w:type="dxa"/>
            <w:shd w:val="clear" w:color="auto" w:fill="auto"/>
          </w:tcPr>
          <w:p w14:paraId="75BD7AFD" w14:textId="77777777" w:rsidR="005871A2" w:rsidRPr="001E2D52" w:rsidRDefault="005871A2" w:rsidP="005871A2">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说明本次关联交易定价的公允性，若成交价格与市场价格差异较大的，应说明原因及合理性（如适用）。</w:t>
            </w:r>
          </w:p>
        </w:tc>
      </w:tr>
    </w:tbl>
    <w:p w14:paraId="66063793" w14:textId="77777777" w:rsidR="005871A2" w:rsidRPr="001E2D52" w:rsidRDefault="005871A2" w:rsidP="005871A2">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600B637E" w14:textId="77777777" w:rsidTr="005871A2">
        <w:tc>
          <w:tcPr>
            <w:tcW w:w="8296" w:type="dxa"/>
            <w:shd w:val="clear" w:color="auto" w:fill="auto"/>
          </w:tcPr>
          <w:p w14:paraId="178EE59D"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本次交易协议尚未签署，待签署后将补充披露相关内容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2FF4C01A" w14:textId="77777777" w:rsidR="005871A2" w:rsidRPr="001E2D52" w:rsidRDefault="005871A2" w:rsidP="005871A2">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2782778" w14:textId="77777777" w:rsidTr="005871A2">
        <w:tc>
          <w:tcPr>
            <w:tcW w:w="8296" w:type="dxa"/>
            <w:shd w:val="clear" w:color="auto" w:fill="auto"/>
          </w:tcPr>
          <w:p w14:paraId="5B7A6B6D" w14:textId="77777777" w:rsidR="005871A2" w:rsidRPr="001E2D52" w:rsidRDefault="005871A2" w:rsidP="005871A2">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568EC52A" w14:textId="77777777" w:rsidR="005871A2" w:rsidRPr="001E2D52" w:rsidRDefault="005871A2" w:rsidP="005871A2">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六、中介机构意见（如适用）</w:t>
      </w:r>
    </w:p>
    <w:tbl>
      <w:tblPr>
        <w:tblStyle w:val="a6"/>
        <w:tblW w:w="0" w:type="auto"/>
        <w:tblLook w:val="04A0" w:firstRow="1" w:lastRow="0" w:firstColumn="1" w:lastColumn="0" w:noHBand="0" w:noVBand="1"/>
      </w:tblPr>
      <w:tblGrid>
        <w:gridCol w:w="8296"/>
      </w:tblGrid>
      <w:tr w:rsidR="005871A2" w:rsidRPr="001E2D52" w14:paraId="21ADBE84" w14:textId="77777777" w:rsidTr="005871A2">
        <w:tc>
          <w:tcPr>
            <w:tcW w:w="8296" w:type="dxa"/>
          </w:tcPr>
          <w:p w14:paraId="3E2EBA4C" w14:textId="6ECAF55E" w:rsidR="005871A2" w:rsidRPr="001E2D52" w:rsidRDefault="005871A2" w:rsidP="00A76720">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挂牌公司处于保荐持续督导期间的，或挂牌公司在关联交易中聘任中介机构（包括但不限于律师、独立财务顾问）出具专业意见的，应明确披露中介机构对本次关联交易的结论</w:t>
            </w:r>
            <w:r w:rsidR="00927039" w:rsidRPr="001E2D52">
              <w:rPr>
                <w:rFonts w:ascii="Times New Roman" w:eastAsia="仿宋" w:hAnsi="Times New Roman" w:cs="Times New Roman"/>
                <w:color w:val="FF0000"/>
                <w:sz w:val="32"/>
                <w:szCs w:val="32"/>
              </w:rPr>
              <w:t>性意见</w:t>
            </w:r>
            <w:r w:rsidRPr="001E2D52">
              <w:rPr>
                <w:rFonts w:ascii="Times New Roman" w:eastAsia="仿宋" w:hAnsi="Times New Roman" w:cs="Times New Roman"/>
                <w:color w:val="FF0000"/>
                <w:sz w:val="32"/>
                <w:szCs w:val="32"/>
              </w:rPr>
              <w:t>。</w:t>
            </w:r>
          </w:p>
        </w:tc>
      </w:tr>
    </w:tbl>
    <w:p w14:paraId="21729DAE" w14:textId="77777777" w:rsidR="005871A2" w:rsidRPr="001E2D52" w:rsidRDefault="005871A2" w:rsidP="005871A2">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6"/>
        <w:tblW w:w="0" w:type="auto"/>
        <w:tblLook w:val="04A0" w:firstRow="1" w:lastRow="0" w:firstColumn="1" w:lastColumn="0" w:noHBand="0" w:noVBand="1"/>
      </w:tblPr>
      <w:tblGrid>
        <w:gridCol w:w="8296"/>
      </w:tblGrid>
      <w:tr w:rsidR="005871A2" w:rsidRPr="001E2D52" w14:paraId="3F0E5305" w14:textId="77777777" w:rsidTr="005871A2">
        <w:tc>
          <w:tcPr>
            <w:tcW w:w="8296" w:type="dxa"/>
          </w:tcPr>
          <w:p w14:paraId="4517D9E0" w14:textId="77777777" w:rsidR="005871A2" w:rsidRPr="001E2D52" w:rsidRDefault="005871A2" w:rsidP="005871A2">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公司自愿说明或全国股份转让系统公司规定的其他事项。</w:t>
            </w:r>
          </w:p>
        </w:tc>
      </w:tr>
    </w:tbl>
    <w:p w14:paraId="2393CF32" w14:textId="77777777" w:rsidR="005871A2" w:rsidRPr="001E2D52" w:rsidRDefault="005871A2" w:rsidP="005871A2">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7880659C" w14:textId="77777777" w:rsidR="005871A2" w:rsidRPr="001E2D52" w:rsidRDefault="005871A2" w:rsidP="005871A2">
      <w:pPr>
        <w:pStyle w:val="a5"/>
        <w:spacing w:line="520" w:lineRule="exact"/>
        <w:ind w:firstLine="640"/>
        <w:rPr>
          <w:rFonts w:eastAsia="仿宋"/>
          <w:sz w:val="32"/>
          <w:szCs w:val="32"/>
        </w:rPr>
      </w:pPr>
      <w:r w:rsidRPr="001E2D52">
        <w:rPr>
          <w:rFonts w:eastAsia="仿宋"/>
          <w:sz w:val="32"/>
          <w:szCs w:val="32"/>
        </w:rPr>
        <w:t>（一）董事会决议；</w:t>
      </w:r>
    </w:p>
    <w:p w14:paraId="70C71791" w14:textId="77777777" w:rsidR="005871A2" w:rsidRPr="001E2D52" w:rsidRDefault="005871A2" w:rsidP="005871A2">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p>
    <w:p w14:paraId="20E0064C" w14:textId="77777777" w:rsidR="005871A2" w:rsidRPr="001E2D52" w:rsidRDefault="005871A2" w:rsidP="005871A2">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4D5E4562" w14:textId="77777777" w:rsidR="005871A2" w:rsidRPr="001E2D52" w:rsidRDefault="005871A2" w:rsidP="005871A2">
      <w:pPr>
        <w:spacing w:line="560" w:lineRule="exact"/>
        <w:rPr>
          <w:rFonts w:ascii="Times New Roman" w:eastAsia="仿宋" w:hAnsi="Times New Roman" w:cs="Times New Roman"/>
          <w:color w:val="FF0000"/>
          <w:sz w:val="32"/>
          <w:szCs w:val="32"/>
        </w:rPr>
      </w:pPr>
    </w:p>
    <w:p w14:paraId="3498AE26" w14:textId="77777777" w:rsidR="005871A2" w:rsidRPr="001E2D52" w:rsidRDefault="005871A2" w:rsidP="005871A2">
      <w:pPr>
        <w:tabs>
          <w:tab w:val="left" w:pos="900"/>
        </w:tabs>
        <w:snapToGrid w:val="0"/>
        <w:spacing w:line="360" w:lineRule="auto"/>
        <w:ind w:firstLineChars="200" w:firstLine="640"/>
        <w:jc w:val="right"/>
        <w:rPr>
          <w:rFonts w:ascii="Times New Roman" w:eastAsia="仿宋" w:hAnsi="Times New Roman" w:cs="Times New Roman"/>
          <w:sz w:val="30"/>
          <w:szCs w:val="30"/>
        </w:rPr>
        <w:sectPr w:rsidR="005871A2"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578CDF3" w14:textId="01C7B0F9" w:rsidR="005871A2" w:rsidRPr="001E2D52" w:rsidRDefault="005871A2" w:rsidP="005871A2">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lastRenderedPageBreak/>
        <w:t>第</w:t>
      </w:r>
      <w:r w:rsidR="00B71023" w:rsidRPr="001E2D52">
        <w:rPr>
          <w:rFonts w:eastAsia="方正大标宋简体"/>
          <w:b w:val="0"/>
          <w:lang w:eastAsia="zh-CN"/>
        </w:rPr>
        <w:t>68</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精选层挂牌公司关于预计日常性关联交易公告格式模板</w:t>
      </w:r>
    </w:p>
    <w:p w14:paraId="3681E14F" w14:textId="77777777" w:rsidR="005871A2" w:rsidRPr="001E2D52" w:rsidRDefault="005871A2" w:rsidP="005871A2">
      <w:pPr>
        <w:rPr>
          <w:rFonts w:ascii="Times New Roman" w:hAnsi="Times New Roman" w:cs="Times New Roman"/>
          <w:lang w:val="x-none"/>
        </w:rPr>
      </w:pPr>
    </w:p>
    <w:p w14:paraId="2FAD5B42" w14:textId="77777777" w:rsidR="005871A2" w:rsidRPr="001E2D52" w:rsidRDefault="005871A2" w:rsidP="005871A2">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892B85D" w14:textId="77777777" w:rsidR="005871A2" w:rsidRPr="001E2D52" w:rsidRDefault="005871A2" w:rsidP="005871A2">
      <w:pPr>
        <w:adjustRightInd w:val="0"/>
        <w:snapToGrid w:val="0"/>
        <w:spacing w:line="520" w:lineRule="exact"/>
        <w:ind w:left="360"/>
        <w:rPr>
          <w:rFonts w:ascii="Times New Roman" w:eastAsia="仿宋" w:hAnsi="Times New Roman" w:cs="Times New Roman"/>
          <w:b/>
          <w:sz w:val="32"/>
          <w:szCs w:val="32"/>
        </w:rPr>
      </w:pPr>
    </w:p>
    <w:p w14:paraId="1FB782E8" w14:textId="77777777" w:rsidR="005871A2" w:rsidRPr="001E2D52" w:rsidRDefault="005871A2" w:rsidP="005871A2">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公司关于预计日常性关联交易公告</w:t>
      </w:r>
    </w:p>
    <w:p w14:paraId="5E25BDD2" w14:textId="77777777" w:rsidR="005871A2" w:rsidRPr="001E2D52" w:rsidRDefault="005871A2" w:rsidP="005871A2">
      <w:pPr>
        <w:adjustRightInd w:val="0"/>
        <w:snapToGrid w:val="0"/>
        <w:spacing w:line="560" w:lineRule="exact"/>
        <w:ind w:left="360"/>
        <w:jc w:val="center"/>
        <w:rPr>
          <w:rFonts w:ascii="Times New Roman" w:eastAsia="仿宋" w:hAnsi="Times New Roman" w:cs="Times New Roman"/>
          <w:b/>
          <w:sz w:val="30"/>
          <w:szCs w:val="30"/>
        </w:rPr>
      </w:pPr>
    </w:p>
    <w:p w14:paraId="68EFFC53"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9AFF097"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DADB509" w14:textId="77777777" w:rsidR="005871A2" w:rsidRPr="001E2D52" w:rsidRDefault="005871A2" w:rsidP="005871A2">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1C06EE7E" w14:textId="77777777" w:rsidR="005871A2" w:rsidRPr="001E2D52" w:rsidRDefault="005871A2" w:rsidP="00E726E4">
      <w:pPr>
        <w:adjustRightInd w:val="0"/>
        <w:snapToGrid w:val="0"/>
        <w:spacing w:line="560" w:lineRule="exact"/>
        <w:ind w:firstLine="650"/>
        <w:rPr>
          <w:rFonts w:ascii="Times New Roman" w:eastAsia="仿宋" w:hAnsi="Times New Roman" w:cs="Times New Roman"/>
          <w:b/>
          <w:sz w:val="32"/>
          <w:szCs w:val="32"/>
        </w:rPr>
      </w:pPr>
      <w:r w:rsidRPr="001E2D52">
        <w:rPr>
          <w:rFonts w:ascii="Times New Roman" w:eastAsia="仿宋" w:hAnsi="Times New Roman" w:cs="Times New Roman"/>
          <w:b/>
          <w:sz w:val="32"/>
          <w:szCs w:val="32"/>
        </w:rPr>
        <w:t>一、日常性关联交易预计情况</w:t>
      </w:r>
    </w:p>
    <w:p w14:paraId="50F8118B"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（一）挂牌公司应按照关联交易类别合理预计当年发生的日常性关联交易的总金额。如果预计金额与上年实际发生金额差异较大，公司应当解释原因。</w:t>
      </w:r>
    </w:p>
    <w:p w14:paraId="57C5DD0F"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（二）挂牌公司应简要说明预计的日常性关联交易情况，内容包括但不限于：关联方基本情况、交易内容、交易金额等。对于关联方基本情况：</w:t>
      </w:r>
    </w:p>
    <w:p w14:paraId="5CBE60F0" w14:textId="5760DF39"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、关联方为法人的，应当披露企业名称、企业类型、法定代表人、注册资本、</w:t>
      </w:r>
      <w:r w:rsidR="00333492" w:rsidRPr="001E2D52">
        <w:rPr>
          <w:rFonts w:ascii="Times New Roman" w:eastAsia="仿宋" w:hAnsi="Times New Roman" w:cs="Times New Roman"/>
          <w:sz w:val="32"/>
          <w:szCs w:val="32"/>
        </w:rPr>
        <w:t>实缴资本、</w:t>
      </w:r>
      <w:r w:rsidRPr="001E2D52">
        <w:rPr>
          <w:rFonts w:ascii="Times New Roman" w:eastAsia="仿宋" w:hAnsi="Times New Roman" w:cs="Times New Roman"/>
          <w:sz w:val="32"/>
          <w:szCs w:val="32"/>
        </w:rPr>
        <w:t>成立日期、住所、主营业务、实际控制人、最近一个会计年度的主要财务数据（总资产、净资产、营业收入、净利润）等，</w:t>
      </w:r>
      <w:r w:rsidR="00A52A83" w:rsidRPr="001E2D52">
        <w:rPr>
          <w:rFonts w:ascii="Times New Roman" w:eastAsia="仿宋" w:hAnsi="Times New Roman" w:cs="Times New Roman"/>
          <w:sz w:val="32"/>
          <w:szCs w:val="32"/>
        </w:rPr>
        <w:t>并说明财务数据是否经审计；</w:t>
      </w:r>
      <w:r w:rsidRPr="001E2D52">
        <w:rPr>
          <w:rFonts w:ascii="Times New Roman" w:eastAsia="仿宋" w:hAnsi="Times New Roman" w:cs="Times New Roman"/>
          <w:sz w:val="32"/>
          <w:szCs w:val="32"/>
        </w:rPr>
        <w:t>如果关联方成立时间不足一年或是专为本次交易</w:t>
      </w:r>
      <w:r w:rsidRPr="001E2D52">
        <w:rPr>
          <w:rFonts w:ascii="Times New Roman" w:eastAsia="仿宋" w:hAnsi="Times New Roman" w:cs="Times New Roman"/>
          <w:sz w:val="32"/>
          <w:szCs w:val="32"/>
        </w:rPr>
        <w:lastRenderedPageBreak/>
        <w:t>而设立的，则应当披露关联方的实际控制人或者控股方的财务资料。若公司无法披露上述财务资料的，应说明原因</w:t>
      </w:r>
      <w:r w:rsidR="00333492" w:rsidRPr="001E2D52">
        <w:rPr>
          <w:rFonts w:ascii="Times New Roman" w:eastAsia="仿宋" w:hAnsi="Times New Roman" w:cs="Times New Roman"/>
          <w:sz w:val="32"/>
          <w:szCs w:val="32"/>
        </w:rPr>
        <w:t>；</w:t>
      </w:r>
    </w:p>
    <w:p w14:paraId="0E99C4E3"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、关联方为自然人的，应当披露其姓名、住所、目前的职业和职务等基本情况；</w:t>
      </w:r>
    </w:p>
    <w:p w14:paraId="3C22E8F2"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、构成何种具体关联关系；</w:t>
      </w:r>
    </w:p>
    <w:p w14:paraId="224F5366"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4</w:t>
      </w:r>
      <w:r w:rsidRPr="001E2D52">
        <w:rPr>
          <w:rFonts w:ascii="Times New Roman" w:eastAsia="仿宋" w:hAnsi="Times New Roman" w:cs="Times New Roman"/>
          <w:sz w:val="32"/>
          <w:szCs w:val="32"/>
        </w:rPr>
        <w:t>、对关联方的履约能力进行分析。</w:t>
      </w:r>
    </w:p>
    <w:p w14:paraId="583F2E78" w14:textId="77777777" w:rsidR="005871A2" w:rsidRPr="001E2D52" w:rsidRDefault="005871A2" w:rsidP="00E726E4">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（三）实际执行超出预计金额的，公司应当就超出金额所涉及事项履行相应审议程序并披露。</w:t>
      </w:r>
    </w:p>
    <w:p w14:paraId="0AE69733" w14:textId="77777777" w:rsidR="005871A2" w:rsidRPr="001E2D52" w:rsidRDefault="005871A2" w:rsidP="00E726E4">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二、审议情况</w:t>
      </w:r>
    </w:p>
    <w:p w14:paraId="4B433EB1"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公司应当披露董事会审议关联交易的表决情况，关联董事回避表决的情况，独立董事的意见，</w:t>
      </w:r>
      <w:r w:rsidRPr="001E2D52">
        <w:rPr>
          <w:rFonts w:ascii="Times New Roman" w:eastAsia="仿宋_GB2312" w:hAnsi="Times New Roman" w:cs="Times New Roman"/>
          <w:sz w:val="32"/>
          <w:szCs w:val="32"/>
        </w:rPr>
        <w:t>挂牌公司董事会审计委员会对关联交易事项发表了书面意见的，应披露该书面意见的主要内容</w:t>
      </w:r>
      <w:r w:rsidRPr="001E2D52">
        <w:rPr>
          <w:rFonts w:ascii="Times New Roman" w:eastAsia="仿宋" w:hAnsi="Times New Roman" w:cs="Times New Roman"/>
          <w:sz w:val="32"/>
          <w:szCs w:val="32"/>
        </w:rPr>
        <w:t>（如适用）。结合公司治理相关规则的规定、公司章程情况和本次预计的日常性关联交易情况说明是否需提交股东大会批准，并列明具体计算过程及判断依据。</w:t>
      </w:r>
    </w:p>
    <w:p w14:paraId="6DC8EADC"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二</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公司还应明确说明本次关联交易是否需要经过有关部门批准。</w:t>
      </w:r>
    </w:p>
    <w:p w14:paraId="4FE6DC9A" w14:textId="77777777" w:rsidR="005871A2" w:rsidRPr="001E2D52" w:rsidRDefault="005871A2" w:rsidP="00E726E4">
      <w:pPr>
        <w:adjustRightInd w:val="0"/>
        <w:snapToGrid w:val="0"/>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三、日常性关联交易的定价依据及公允性</w:t>
      </w:r>
    </w:p>
    <w:p w14:paraId="66A9E253"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挂牌公司应披露定价依据、定价政策、支付方式、支付期限，以及其他影响本次交易定价的特殊事项，并说明交易定价的公允性；若成交价格与市场价格差异较大的，应说明原因及合理性。</w:t>
      </w:r>
    </w:p>
    <w:p w14:paraId="1E5C76F3" w14:textId="77777777" w:rsidR="005871A2" w:rsidRPr="001E2D52" w:rsidRDefault="005871A2" w:rsidP="00E726E4">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四、交易协议的签署情况及主要内容</w:t>
      </w:r>
    </w:p>
    <w:p w14:paraId="5C4C1839"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披露日常关联交易协议的签署情况，如已签署了交易协</w:t>
      </w:r>
      <w:r w:rsidRPr="001E2D52">
        <w:rPr>
          <w:rFonts w:ascii="Times New Roman" w:eastAsia="仿宋" w:hAnsi="Times New Roman" w:cs="Times New Roman"/>
          <w:sz w:val="32"/>
          <w:szCs w:val="32"/>
        </w:rPr>
        <w:lastRenderedPageBreak/>
        <w:t>议，说明协议的签署日期、生效时间以及有效期限；交易协议生效存在附条件或期限等，应当予以特别说明。</w:t>
      </w:r>
    </w:p>
    <w:p w14:paraId="6E4A3BA4" w14:textId="77777777" w:rsidR="005871A2" w:rsidRPr="001E2D52" w:rsidRDefault="005871A2" w:rsidP="00E726E4">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五、关联交易的目的以及对挂牌公司的影响</w:t>
      </w:r>
    </w:p>
    <w:p w14:paraId="30DEE2DD" w14:textId="75CE50FC"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所预计日常性关联交易的目的和必要性；尽可能量化阐述日常性关联交易对挂牌公司财务状况和经营成果所产生的影响。挂牌公司应详细披露上年同关联方大额销货退回的详细情况，包括但不限于退回的原因及对挂牌公司的影响</w:t>
      </w:r>
      <w:r w:rsidR="00CD7B1D" w:rsidRPr="001E2D52">
        <w:rPr>
          <w:rFonts w:ascii="Times New Roman" w:eastAsia="仿宋" w:hAnsi="Times New Roman" w:cs="Times New Roman"/>
          <w:sz w:val="32"/>
          <w:szCs w:val="32"/>
        </w:rPr>
        <w:t>，并说明销货退回金额是否已经审计</w:t>
      </w:r>
      <w:r w:rsidRPr="001E2D52">
        <w:rPr>
          <w:rFonts w:ascii="Times New Roman" w:eastAsia="仿宋" w:hAnsi="Times New Roman" w:cs="Times New Roman"/>
          <w:sz w:val="32"/>
          <w:szCs w:val="32"/>
        </w:rPr>
        <w:t>（如有）。</w:t>
      </w:r>
    </w:p>
    <w:p w14:paraId="71B1FB7E" w14:textId="77777777" w:rsidR="005871A2" w:rsidRPr="001E2D52" w:rsidRDefault="005871A2" w:rsidP="00E726E4">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六、保荐机构意见（如适用）</w:t>
      </w:r>
    </w:p>
    <w:p w14:paraId="540A0E5A" w14:textId="64DCE5B2" w:rsidR="005871A2" w:rsidRPr="001E2D52" w:rsidRDefault="005871A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挂牌公司处于保荐持续督导期间的，应明确披露保荐机构对日常性关联交易的结论</w:t>
      </w:r>
      <w:r w:rsidR="00566818" w:rsidRPr="001E2D52">
        <w:rPr>
          <w:rFonts w:ascii="Times New Roman" w:eastAsia="仿宋" w:hAnsi="Times New Roman" w:cs="Times New Roman"/>
          <w:sz w:val="32"/>
          <w:szCs w:val="32"/>
        </w:rPr>
        <w:t>性意见</w:t>
      </w:r>
      <w:r w:rsidRPr="001E2D52">
        <w:rPr>
          <w:rFonts w:ascii="Times New Roman" w:eastAsia="仿宋" w:hAnsi="Times New Roman" w:cs="Times New Roman"/>
          <w:sz w:val="32"/>
          <w:szCs w:val="32"/>
        </w:rPr>
        <w:t>。</w:t>
      </w:r>
    </w:p>
    <w:p w14:paraId="20D57D05" w14:textId="77777777" w:rsidR="005871A2" w:rsidRPr="001E2D52" w:rsidRDefault="005871A2" w:rsidP="00E726E4">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七、其他事项</w:t>
      </w: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如有</w:t>
      </w:r>
      <w:r w:rsidRPr="001E2D52">
        <w:rPr>
          <w:rFonts w:ascii="Times New Roman" w:eastAsia="仿宋" w:hAnsi="Times New Roman" w:cs="Times New Roman"/>
          <w:b/>
          <w:sz w:val="32"/>
          <w:szCs w:val="32"/>
        </w:rPr>
        <w:t>)</w:t>
      </w:r>
    </w:p>
    <w:p w14:paraId="3929F8FE"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1A41E964" w14:textId="77777777" w:rsidR="005871A2" w:rsidRPr="001E2D52" w:rsidRDefault="005871A2" w:rsidP="00E726E4">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八、备查文件目录</w:t>
      </w:r>
    </w:p>
    <w:p w14:paraId="6DA34EE2" w14:textId="77777777" w:rsidR="005871A2" w:rsidRPr="001E2D52" w:rsidRDefault="005871A2"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2D161EBA" w14:textId="77777777" w:rsidR="005871A2" w:rsidRPr="001E2D52" w:rsidRDefault="005871A2"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44A58B54" w14:textId="77777777" w:rsidR="005871A2" w:rsidRPr="001E2D52" w:rsidRDefault="005871A2"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1DDEF37A" w14:textId="77777777" w:rsidR="005871A2" w:rsidRPr="001E2D52" w:rsidRDefault="005871A2" w:rsidP="00E726E4">
      <w:pPr>
        <w:adjustRightInd w:val="0"/>
        <w:snapToGrid w:val="0"/>
        <w:spacing w:line="560" w:lineRule="exact"/>
        <w:ind w:left="360"/>
        <w:jc w:val="right"/>
        <w:rPr>
          <w:rFonts w:ascii="Times New Roman" w:eastAsia="仿宋" w:hAnsi="Times New Roman" w:cs="Times New Roman"/>
          <w:sz w:val="32"/>
          <w:szCs w:val="32"/>
        </w:rPr>
      </w:pPr>
    </w:p>
    <w:p w14:paraId="0D2F609F" w14:textId="77777777" w:rsidR="005871A2" w:rsidRPr="001E2D52" w:rsidRDefault="005871A2"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6D9A6A4F" w14:textId="77777777" w:rsidR="005871A2" w:rsidRPr="001E2D52" w:rsidRDefault="005871A2" w:rsidP="00E726E4">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7ED3B87" w14:textId="77777777" w:rsidR="005871A2" w:rsidRPr="001E2D52" w:rsidRDefault="005871A2" w:rsidP="00E726E4">
      <w:pPr>
        <w:snapToGrid w:val="0"/>
        <w:spacing w:line="560" w:lineRule="exact"/>
        <w:rPr>
          <w:rFonts w:ascii="Times New Roman" w:eastAsia="仿宋" w:hAnsi="Times New Roman" w:cs="Times New Roman"/>
          <w:sz w:val="30"/>
          <w:szCs w:val="30"/>
        </w:rPr>
      </w:pPr>
    </w:p>
    <w:p w14:paraId="43119A5C" w14:textId="77777777" w:rsidR="005871A2" w:rsidRPr="001E2D52" w:rsidRDefault="005871A2" w:rsidP="00E726E4">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55B9FFB" w14:textId="77777777" w:rsidR="005871A2" w:rsidRPr="001E2D52" w:rsidRDefault="005871A2" w:rsidP="00E726E4">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、挂牌公司与关联人进行《信息披露规则》规定的日常关</w:t>
      </w:r>
      <w:r w:rsidRPr="001E2D52">
        <w:rPr>
          <w:rFonts w:ascii="Times New Roman" w:eastAsia="仿宋" w:hAnsi="Times New Roman" w:cs="Times New Roman"/>
          <w:sz w:val="30"/>
          <w:szCs w:val="30"/>
        </w:rPr>
        <w:lastRenderedPageBreak/>
        <w:t>联交易（含首次预计及新增预计情形），适用本公告。</w:t>
      </w:r>
    </w:p>
    <w:p w14:paraId="77150A84" w14:textId="77777777" w:rsidR="005871A2" w:rsidRPr="001E2D52" w:rsidRDefault="005871A2" w:rsidP="00E726E4">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、挂牌公司应尽量在当年会计年度结束前预计下一会计年度的日常关联交易情况，并履行必要的审议程序和披露义务。</w:t>
      </w:r>
    </w:p>
    <w:p w14:paraId="7D415BD7" w14:textId="77777777" w:rsidR="005871A2" w:rsidRPr="001E2D52" w:rsidRDefault="005871A2" w:rsidP="00E726E4">
      <w:pPr>
        <w:tabs>
          <w:tab w:val="left" w:pos="900"/>
        </w:tabs>
        <w:snapToGrid w:val="0"/>
        <w:spacing w:line="560" w:lineRule="exact"/>
        <w:ind w:firstLineChars="200" w:firstLine="600"/>
        <w:rPr>
          <w:rFonts w:ascii="Times New Roman" w:eastAsia="仿宋" w:hAnsi="Times New Roman" w:cs="Times New Roman"/>
          <w:sz w:val="30"/>
          <w:szCs w:val="30"/>
        </w:rPr>
        <w:sectPr w:rsidR="005871A2"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50C5B487" w14:textId="77777777" w:rsidR="00657872" w:rsidRPr="001E2D52" w:rsidRDefault="00657872" w:rsidP="00657872">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BAB7A75" w14:textId="77777777" w:rsidR="00657872" w:rsidRPr="001E2D52" w:rsidRDefault="00657872" w:rsidP="00657872">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0C85A510" w14:textId="77777777" w:rsidR="00657872" w:rsidRPr="001E2D52" w:rsidRDefault="00657872" w:rsidP="00657872">
      <w:pPr>
        <w:widowControl/>
        <w:spacing w:line="560" w:lineRule="exact"/>
        <w:rPr>
          <w:rFonts w:ascii="Times New Roman" w:eastAsia="仿宋" w:hAnsi="Times New Roman" w:cs="Times New Roman"/>
          <w:color w:val="000000"/>
          <w:kern w:val="0"/>
          <w:sz w:val="28"/>
          <w:szCs w:val="28"/>
        </w:rPr>
      </w:pPr>
    </w:p>
    <w:p w14:paraId="49B7CBC4" w14:textId="77777777" w:rsidR="005871A2" w:rsidRPr="001E2D52" w:rsidRDefault="005871A2" w:rsidP="005871A2">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公司关于</w:t>
      </w:r>
      <w:r w:rsidRPr="001E2D52">
        <w:rPr>
          <w:rFonts w:ascii="Times New Roman" w:eastAsia="方正大标宋简体" w:hAnsi="Times New Roman" w:cs="Times New Roman"/>
          <w:color w:val="FF0000"/>
          <w:kern w:val="0"/>
          <w:sz w:val="44"/>
          <w:szCs w:val="44"/>
        </w:rPr>
        <w:t>（新增）</w:t>
      </w:r>
      <w:r w:rsidRPr="001E2D52">
        <w:rPr>
          <w:rFonts w:ascii="Times New Roman" w:eastAsia="方正大标宋简体" w:hAnsi="Times New Roman" w:cs="Times New Roman"/>
          <w:color w:val="000000" w:themeColor="text1"/>
          <w:kern w:val="0"/>
          <w:sz w:val="44"/>
          <w:szCs w:val="44"/>
        </w:rPr>
        <w:t>预计</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年日常性关联交易的公告</w:t>
      </w:r>
    </w:p>
    <w:p w14:paraId="2B11011C" w14:textId="77777777" w:rsidR="005871A2" w:rsidRPr="001E2D52" w:rsidRDefault="005871A2" w:rsidP="005871A2">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36D9459" w14:textId="77777777" w:rsidTr="005871A2">
        <w:tc>
          <w:tcPr>
            <w:tcW w:w="8296" w:type="dxa"/>
            <w:shd w:val="clear" w:color="auto" w:fill="auto"/>
          </w:tcPr>
          <w:p w14:paraId="46646005"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C47949"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4D094ADE" w14:textId="77777777" w:rsidR="005871A2" w:rsidRPr="001E2D52" w:rsidRDefault="005871A2" w:rsidP="005871A2">
      <w:pPr>
        <w:rPr>
          <w:rFonts w:ascii="Times New Roman" w:hAnsi="Times New Roman" w:cs="Times New Roman"/>
          <w:sz w:val="28"/>
        </w:rPr>
      </w:pPr>
    </w:p>
    <w:p w14:paraId="788A0402"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一、日常性关联交易预计情况</w:t>
      </w:r>
    </w:p>
    <w:p w14:paraId="61C8A700"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（一）预计情况</w:t>
      </w:r>
      <w:r w:rsidRPr="001E2D52">
        <w:rPr>
          <w:rFonts w:ascii="Times New Roman" w:eastAsia="仿宋" w:hAnsi="Times New Roman" w:cs="Times New Roman"/>
          <w:color w:val="FF0000"/>
          <w:sz w:val="32"/>
          <w:szCs w:val="32"/>
        </w:rPr>
        <w:t>（适用首次预计）</w:t>
      </w:r>
    </w:p>
    <w:p w14:paraId="69BBA8F4" w14:textId="77777777" w:rsidR="005871A2" w:rsidRPr="001E2D52" w:rsidRDefault="005871A2" w:rsidP="005871A2">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5871A2" w:rsidRPr="001E2D52" w14:paraId="6FD67BB0" w14:textId="77777777" w:rsidTr="00747A44">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F4D7F71" w14:textId="77777777" w:rsidR="005871A2" w:rsidRPr="001E2D52" w:rsidRDefault="005871A2" w:rsidP="005871A2">
            <w:pPr>
              <w:widowControl/>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3B1EF3FC" w14:textId="77777777" w:rsidR="005871A2" w:rsidRPr="001E2D52" w:rsidRDefault="005871A2" w:rsidP="005871A2">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2D82CD89" w14:textId="77777777" w:rsidR="005871A2" w:rsidRPr="001E2D52" w:rsidRDefault="005871A2" w:rsidP="005871A2">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预计</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0E13C316" w14:textId="77777777" w:rsidR="005871A2" w:rsidRPr="001E2D52" w:rsidRDefault="005871A2" w:rsidP="005871A2">
            <w:pPr>
              <w:widowControl/>
              <w:jc w:val="left"/>
              <w:rPr>
                <w:rFonts w:ascii="Times New Roman" w:eastAsia="仿宋" w:hAnsi="Times New Roman" w:cs="Times New Roman"/>
                <w:b/>
                <w:kern w:val="0"/>
                <w:sz w:val="24"/>
              </w:rPr>
            </w:pP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年年初至披露日</w:t>
            </w:r>
            <w:r w:rsidRPr="001E2D52">
              <w:rPr>
                <w:rFonts w:ascii="Times New Roman" w:eastAsia="仿宋" w:hAnsi="Times New Roman" w:cs="Times New Roman"/>
                <w:b/>
                <w:kern w:val="0"/>
                <w:sz w:val="24"/>
              </w:rPr>
              <w:t>/</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vAlign w:val="center"/>
          </w:tcPr>
          <w:p w14:paraId="272FCCF4" w14:textId="77777777" w:rsidR="005871A2" w:rsidRPr="001E2D52" w:rsidRDefault="005871A2" w:rsidP="00747A44">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预计金额与上年实际发生金额差异较大的原因（如有）</w:t>
            </w:r>
          </w:p>
        </w:tc>
      </w:tr>
      <w:tr w:rsidR="005871A2" w:rsidRPr="001E2D52" w14:paraId="1886B2C2" w14:textId="77777777" w:rsidTr="005871A2">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125400FB" w14:textId="77777777" w:rsidR="005871A2" w:rsidRPr="001E2D52" w:rsidRDefault="005871A2" w:rsidP="005871A2">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1357" w:type="dxa"/>
            <w:tcBorders>
              <w:top w:val="nil"/>
              <w:left w:val="nil"/>
              <w:bottom w:val="single" w:sz="4" w:space="0" w:color="auto"/>
              <w:right w:val="single" w:sz="4" w:space="0" w:color="auto"/>
            </w:tcBorders>
            <w:shd w:val="clear" w:color="auto" w:fill="auto"/>
            <w:vAlign w:val="center"/>
          </w:tcPr>
          <w:p w14:paraId="3BB66258"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5EE7968B"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758744C2" w14:textId="77777777" w:rsidR="005871A2" w:rsidRPr="001E2D52" w:rsidRDefault="005871A2" w:rsidP="005871A2">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6165C6C1"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7E19D508" w14:textId="77777777" w:rsidTr="005871A2">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02846B63" w14:textId="77777777" w:rsidR="005871A2" w:rsidRPr="001E2D52" w:rsidRDefault="005871A2" w:rsidP="005871A2">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2D185D34"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1ABC5C20"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47270600" w14:textId="77777777" w:rsidR="005871A2" w:rsidRPr="001E2D52" w:rsidRDefault="005871A2" w:rsidP="005871A2">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3F1E07B1"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16D3A891" w14:textId="77777777" w:rsidTr="005871A2">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00E9BE7" w14:textId="77777777" w:rsidR="005871A2" w:rsidRPr="001E2D52" w:rsidRDefault="005871A2" w:rsidP="005871A2">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0B7FBA79"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3E21675C"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2286FF21" w14:textId="77777777" w:rsidR="005871A2" w:rsidRPr="001E2D52" w:rsidRDefault="005871A2" w:rsidP="005871A2">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2FF64C23"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7200F18C" w14:textId="77777777" w:rsidTr="005871A2">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0F691F3"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1E49F7DD" w14:textId="77777777" w:rsidR="005871A2" w:rsidRPr="001E2D52" w:rsidRDefault="005871A2" w:rsidP="005871A2">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16B691EF" w14:textId="77777777" w:rsidR="005871A2" w:rsidRPr="001E2D52" w:rsidRDefault="005871A2" w:rsidP="005871A2">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75093D96" w14:textId="77777777" w:rsidR="005871A2" w:rsidRPr="001E2D52" w:rsidRDefault="005871A2" w:rsidP="005871A2">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7E8C936E"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21E48F48" w14:textId="77777777" w:rsidTr="005871A2">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93F7B2D"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36535CF" w14:textId="77777777" w:rsidR="005871A2" w:rsidRPr="001E2D52" w:rsidRDefault="005871A2" w:rsidP="005871A2">
            <w:pPr>
              <w:widowControl/>
              <w:jc w:val="center"/>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5CCDEC1D" w14:textId="77777777" w:rsidR="005871A2" w:rsidRPr="001E2D52" w:rsidRDefault="005871A2" w:rsidP="005871A2">
            <w:pPr>
              <w:widowControl/>
              <w:jc w:val="center"/>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62E7EAED" w14:textId="77777777" w:rsidR="005871A2" w:rsidRPr="001E2D52" w:rsidRDefault="005871A2" w:rsidP="005871A2">
            <w:pPr>
              <w:widowControl/>
              <w:jc w:val="center"/>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vAlign w:val="center"/>
          </w:tcPr>
          <w:p w14:paraId="762C707E" w14:textId="77777777" w:rsidR="005871A2" w:rsidRPr="001E2D52" w:rsidRDefault="005871A2" w:rsidP="005871A2">
            <w:pPr>
              <w:widowControl/>
              <w:jc w:val="center"/>
              <w:rPr>
                <w:rFonts w:ascii="Times New Roman" w:eastAsia="仿宋" w:hAnsi="Times New Roman" w:cs="Times New Roman"/>
                <w:b/>
                <w:kern w:val="0"/>
                <w:sz w:val="24"/>
              </w:rPr>
            </w:pPr>
          </w:p>
        </w:tc>
      </w:tr>
      <w:tr w:rsidR="005871A2" w:rsidRPr="001E2D52" w14:paraId="286410E6" w14:textId="77777777" w:rsidTr="005871A2">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7A39"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BB2B7F7" w14:textId="77777777" w:rsidR="005871A2" w:rsidRPr="001E2D52" w:rsidRDefault="005871A2" w:rsidP="005871A2">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12488814" w14:textId="77777777" w:rsidR="005871A2" w:rsidRPr="001E2D52" w:rsidRDefault="005871A2" w:rsidP="005871A2">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039918CC" w14:textId="77777777" w:rsidR="005871A2" w:rsidRPr="001E2D52" w:rsidRDefault="005871A2" w:rsidP="005871A2">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2359000F" w14:textId="77777777" w:rsidR="005871A2" w:rsidRPr="001E2D52" w:rsidRDefault="005871A2" w:rsidP="005871A2">
            <w:pPr>
              <w:widowControl/>
              <w:jc w:val="center"/>
              <w:rPr>
                <w:rFonts w:ascii="Times New Roman" w:eastAsia="仿宋" w:hAnsi="Times New Roman" w:cs="Times New Roman"/>
                <w:kern w:val="0"/>
                <w:sz w:val="24"/>
              </w:rPr>
            </w:pPr>
          </w:p>
        </w:tc>
      </w:tr>
    </w:tbl>
    <w:p w14:paraId="21E90C0B"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（二）预计情况</w:t>
      </w:r>
      <w:r w:rsidRPr="001E2D52">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5871A2" w:rsidRPr="001E2D52" w14:paraId="327E7356" w14:textId="77777777" w:rsidTr="005871A2">
        <w:trPr>
          <w:trHeight w:val="1288"/>
          <w:jc w:val="center"/>
        </w:trPr>
        <w:tc>
          <w:tcPr>
            <w:tcW w:w="8866" w:type="dxa"/>
            <w:shd w:val="clear" w:color="auto" w:fill="auto"/>
          </w:tcPr>
          <w:p w14:paraId="047FB63A" w14:textId="77777777" w:rsidR="005871A2" w:rsidRPr="001E2D52" w:rsidRDefault="005871A2" w:rsidP="005871A2">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挂牌公司应简要说明已预计日常性关联交易的审议情况、公告披露情况。</w:t>
            </w:r>
          </w:p>
        </w:tc>
      </w:tr>
    </w:tbl>
    <w:p w14:paraId="381B80C9"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因</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，本次需新增预计日常关联交易，具体情况如下：</w:t>
      </w:r>
    </w:p>
    <w:p w14:paraId="122870FF" w14:textId="77777777" w:rsidR="005871A2" w:rsidRPr="001E2D52" w:rsidRDefault="005871A2" w:rsidP="005871A2">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5871A2" w:rsidRPr="001E2D52" w14:paraId="30F3FA0D" w14:textId="77777777" w:rsidTr="00747A44">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838F2D"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36186F17"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626A929B"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vAlign w:val="center"/>
          </w:tcPr>
          <w:p w14:paraId="2D872890"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vAlign w:val="center"/>
          </w:tcPr>
          <w:p w14:paraId="352BF780"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2C2C582" w14:textId="77777777" w:rsidR="005871A2" w:rsidRPr="001E2D52" w:rsidRDefault="005871A2" w:rsidP="00747A44">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5200E87" w14:textId="77777777" w:rsidR="005871A2" w:rsidRPr="001E2D52" w:rsidRDefault="005871A2" w:rsidP="00747A44">
            <w:pPr>
              <w:widowControl/>
              <w:jc w:val="center"/>
              <w:rPr>
                <w:rFonts w:ascii="Times New Roman" w:eastAsia="仿宋" w:hAnsi="Times New Roman" w:cs="Times New Roman"/>
                <w:b/>
                <w:kern w:val="0"/>
                <w:sz w:val="24"/>
              </w:rPr>
            </w:pPr>
            <w:r w:rsidRPr="001E2D52">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29DA2617" w14:textId="77777777" w:rsidR="005871A2" w:rsidRPr="001E2D52" w:rsidRDefault="005871A2" w:rsidP="00747A44">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调整后预计金额与上年实际发生金额差异较大的原因（如有）</w:t>
            </w:r>
          </w:p>
        </w:tc>
      </w:tr>
      <w:tr w:rsidR="005871A2" w:rsidRPr="001E2D52" w14:paraId="55300702" w14:textId="77777777" w:rsidTr="005871A2">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ACC9952" w14:textId="77777777" w:rsidR="005871A2" w:rsidRPr="001E2D52" w:rsidRDefault="005871A2" w:rsidP="005871A2">
            <w:pPr>
              <w:widowControl/>
              <w:rPr>
                <w:rFonts w:ascii="Times New Roman"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3622950A"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67BC6796"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1DEE638"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F32CE6F"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B2634DD"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3C6F980" w14:textId="77777777" w:rsidR="005871A2" w:rsidRPr="001E2D52" w:rsidRDefault="005871A2" w:rsidP="005871A2">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035E56AE"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50ED2442" w14:textId="77777777" w:rsidTr="005871A2">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2E89C19A" w14:textId="77777777" w:rsidR="005871A2" w:rsidRPr="001E2D52" w:rsidRDefault="005871A2" w:rsidP="005871A2">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75D4FDAB"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7148954"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9E506E6"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24685EA"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68C2C1E" w14:textId="77777777" w:rsidR="005871A2" w:rsidRPr="001E2D52" w:rsidRDefault="005871A2" w:rsidP="005871A2">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4A8520A9" w14:textId="77777777" w:rsidR="005871A2" w:rsidRPr="001E2D52" w:rsidRDefault="005871A2" w:rsidP="005871A2">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042E236"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215C91C3" w14:textId="77777777" w:rsidTr="005871A2">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94CE85"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BC3964A"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96963C9"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B25D3C3"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39AD18"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2F9D"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ED94EDD"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11B329F0"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62F0CB21" w14:textId="77777777" w:rsidTr="005871A2">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50BACE"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6F1B7049"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AAF9FAD"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E8D6CC5"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926887"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0EE44"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5817DC4" w14:textId="77777777" w:rsidR="005871A2" w:rsidRPr="001E2D52" w:rsidDel="00192458" w:rsidRDefault="005871A2" w:rsidP="005871A2">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03C2CAF5"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499EEE3D" w14:textId="77777777" w:rsidTr="005871A2">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AD9EAF"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1AD766C"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76A4AE5A"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6C1977A"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BDCF98F"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EE5C7" w14:textId="77777777" w:rsidR="005871A2" w:rsidRPr="001E2D52" w:rsidRDefault="005871A2" w:rsidP="005871A2">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EA1BC77" w14:textId="77777777" w:rsidR="005871A2" w:rsidRPr="001E2D52" w:rsidRDefault="005871A2" w:rsidP="005871A2">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0DC7EB6A" w14:textId="77777777" w:rsidR="005871A2" w:rsidRPr="001E2D52" w:rsidRDefault="005871A2" w:rsidP="005871A2">
            <w:pPr>
              <w:widowControl/>
              <w:jc w:val="center"/>
              <w:rPr>
                <w:rFonts w:ascii="Times New Roman" w:eastAsia="仿宋" w:hAnsi="Times New Roman" w:cs="Times New Roman"/>
                <w:kern w:val="0"/>
                <w:sz w:val="24"/>
              </w:rPr>
            </w:pPr>
          </w:p>
        </w:tc>
      </w:tr>
      <w:tr w:rsidR="005871A2" w:rsidRPr="001E2D52" w14:paraId="0A3AB413" w14:textId="77777777" w:rsidTr="005871A2">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684DB" w14:textId="77777777" w:rsidR="005871A2" w:rsidRPr="001E2D52" w:rsidRDefault="005871A2" w:rsidP="005871A2">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6DC3B892"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88CB25A"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8A2DD2C"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B0B967C" w14:textId="77777777" w:rsidR="005871A2" w:rsidRPr="001E2D52" w:rsidRDefault="005871A2" w:rsidP="005871A2">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E10C" w14:textId="77777777" w:rsidR="005871A2" w:rsidRPr="001E2D52" w:rsidRDefault="005871A2" w:rsidP="005871A2">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1FE6691" w14:textId="77777777" w:rsidR="005871A2" w:rsidRPr="001E2D52" w:rsidRDefault="005871A2" w:rsidP="005871A2">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47B1C761" w14:textId="77777777" w:rsidR="005871A2" w:rsidRPr="001E2D52" w:rsidRDefault="005871A2" w:rsidP="005871A2">
            <w:pPr>
              <w:widowControl/>
              <w:jc w:val="center"/>
              <w:rPr>
                <w:rFonts w:ascii="Times New Roman" w:eastAsia="仿宋" w:hAnsi="Times New Roman" w:cs="Times New Roman"/>
                <w:kern w:val="0"/>
                <w:sz w:val="24"/>
              </w:rPr>
            </w:pPr>
          </w:p>
        </w:tc>
      </w:tr>
    </w:tbl>
    <w:p w14:paraId="091AFC98"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（三）关联方基本情况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F5EAAF7" w14:textId="77777777" w:rsidTr="005871A2">
        <w:tc>
          <w:tcPr>
            <w:tcW w:w="8296" w:type="dxa"/>
            <w:shd w:val="clear" w:color="auto" w:fill="auto"/>
          </w:tcPr>
          <w:p w14:paraId="6B5915D4" w14:textId="77777777" w:rsidR="005871A2" w:rsidRPr="001E2D52" w:rsidRDefault="005871A2" w:rsidP="005871A2">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挂牌公司应简要说明本次预计的日常性关联交易情况，内容包括但不限于：关联方基本情况、交易内容、交易金额等。对于关联方基本情况：</w:t>
            </w:r>
          </w:p>
          <w:p w14:paraId="53A75236" w14:textId="574FDD40" w:rsidR="005871A2" w:rsidRPr="001E2D52" w:rsidRDefault="005871A2" w:rsidP="005871A2">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、关联方为法人的，应当披露企业名称、企业类型、法定代表人、注册资本、</w:t>
            </w:r>
            <w:r w:rsidR="00333492" w:rsidRPr="001E2D52">
              <w:rPr>
                <w:rFonts w:ascii="Times New Roman" w:eastAsia="仿宋" w:hAnsi="Times New Roman" w:cs="Times New Roman"/>
                <w:color w:val="FF0000"/>
                <w:sz w:val="32"/>
                <w:szCs w:val="32"/>
              </w:rPr>
              <w:t>实缴资本、</w:t>
            </w:r>
            <w:r w:rsidRPr="001E2D52">
              <w:rPr>
                <w:rFonts w:ascii="Times New Roman" w:eastAsia="仿宋" w:hAnsi="Times New Roman" w:cs="Times New Roman"/>
                <w:color w:val="FF0000"/>
                <w:sz w:val="32"/>
                <w:szCs w:val="32"/>
              </w:rPr>
              <w:t>成立日期、住所、主营业务、实际控制人、最近一个会计年度的主要财务数据</w:t>
            </w:r>
            <w:r w:rsidRPr="001E2D52">
              <w:rPr>
                <w:rFonts w:ascii="Times New Roman" w:eastAsia="仿宋" w:hAnsi="Times New Roman" w:cs="Times New Roman"/>
                <w:color w:val="FF0000"/>
                <w:sz w:val="32"/>
                <w:szCs w:val="32"/>
              </w:rPr>
              <w:lastRenderedPageBreak/>
              <w:t>（总资产、净资产、营业收入、净利润）等，</w:t>
            </w:r>
            <w:r w:rsidR="00333492" w:rsidRPr="001E2D52">
              <w:rPr>
                <w:rFonts w:ascii="Times New Roman" w:eastAsia="仿宋" w:hAnsi="Times New Roman" w:cs="Times New Roman"/>
                <w:color w:val="FF0000"/>
                <w:sz w:val="32"/>
                <w:szCs w:val="32"/>
              </w:rPr>
              <w:t>并说明财务</w:t>
            </w:r>
            <w:r w:rsidR="00A52A83" w:rsidRPr="001E2D52">
              <w:rPr>
                <w:rFonts w:ascii="Times New Roman" w:eastAsia="仿宋" w:hAnsi="Times New Roman" w:cs="Times New Roman"/>
                <w:color w:val="FF0000"/>
                <w:sz w:val="32"/>
                <w:szCs w:val="32"/>
              </w:rPr>
              <w:t>数据是否</w:t>
            </w:r>
            <w:r w:rsidR="00333492" w:rsidRPr="001E2D52">
              <w:rPr>
                <w:rFonts w:ascii="Times New Roman" w:eastAsia="仿宋" w:hAnsi="Times New Roman" w:cs="Times New Roman"/>
                <w:color w:val="FF0000"/>
                <w:sz w:val="32"/>
                <w:szCs w:val="32"/>
              </w:rPr>
              <w:t>经审计；</w:t>
            </w:r>
            <w:r w:rsidRPr="001E2D52">
              <w:rPr>
                <w:rFonts w:ascii="Times New Roman" w:eastAsia="仿宋" w:hAnsi="Times New Roman" w:cs="Times New Roman"/>
                <w:color w:val="FF0000"/>
                <w:sz w:val="32"/>
                <w:szCs w:val="32"/>
              </w:rPr>
              <w:t>如果关联方成立时间不足一年或是专为本次交易而设立的，则应当披露关联方的实际控制人或者控股方的财务资料。若公司无法披露上述财务资料的，应说明原因；</w:t>
            </w:r>
          </w:p>
          <w:p w14:paraId="5509C68B" w14:textId="77777777" w:rsidR="005871A2" w:rsidRPr="001E2D52" w:rsidRDefault="005871A2" w:rsidP="005871A2">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、关联方为自然人的，应当披露其姓名、住所、目前的职业和职务等基本情况；</w:t>
            </w:r>
          </w:p>
          <w:p w14:paraId="7312B608" w14:textId="77777777" w:rsidR="005871A2" w:rsidRPr="001E2D52" w:rsidRDefault="005871A2" w:rsidP="005871A2">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、构成何种具体关联关系；</w:t>
            </w:r>
          </w:p>
          <w:p w14:paraId="2FDE548E" w14:textId="77777777" w:rsidR="005871A2" w:rsidRPr="001E2D52" w:rsidRDefault="005871A2" w:rsidP="005871A2">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、对关联方的履约能力进行分析。</w:t>
            </w:r>
          </w:p>
        </w:tc>
      </w:tr>
    </w:tbl>
    <w:p w14:paraId="6DD1CEB2"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二、审议情况</w:t>
      </w:r>
    </w:p>
    <w:p w14:paraId="24F3845E"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4262E7E2" w14:textId="77777777" w:rsidTr="005871A2">
        <w:tc>
          <w:tcPr>
            <w:tcW w:w="8296" w:type="dxa"/>
            <w:shd w:val="clear" w:color="auto" w:fill="auto"/>
          </w:tcPr>
          <w:p w14:paraId="2D29CDCF" w14:textId="77777777" w:rsidR="005871A2" w:rsidRPr="001E2D52" w:rsidRDefault="005871A2" w:rsidP="005871A2">
            <w:pPr>
              <w:ind w:firstLineChars="200" w:firstLine="640"/>
              <w:jc w:val="left"/>
              <w:rPr>
                <w:rFonts w:ascii="Times New Roman" w:eastAsia="仿宋_GB2312"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r w:rsidRPr="001E2D52">
              <w:rPr>
                <w:rFonts w:ascii="Times New Roman" w:eastAsia="仿宋_GB2312" w:hAnsi="Times New Roman" w:cs="Times New Roman"/>
                <w:color w:val="FF0000"/>
                <w:sz w:val="32"/>
                <w:szCs w:val="32"/>
              </w:rPr>
              <w:t>挂牌公司董事会审计委员会书面意见的主要内容（如适用）。</w:t>
            </w:r>
          </w:p>
          <w:p w14:paraId="37C958DD" w14:textId="77777777" w:rsidR="005871A2" w:rsidRPr="001E2D52" w:rsidRDefault="005871A2" w:rsidP="005871A2">
            <w:pPr>
              <w:ind w:firstLineChars="200" w:firstLine="640"/>
              <w:jc w:val="left"/>
              <w:rPr>
                <w:rFonts w:ascii="Times New Roman" w:eastAsia="仿宋" w:hAnsi="Times New Roman" w:cs="Times New Roman"/>
                <w:sz w:val="32"/>
                <w:szCs w:val="32"/>
              </w:rPr>
            </w:pPr>
            <w:r w:rsidRPr="001E2D52">
              <w:rPr>
                <w:rFonts w:ascii="Times New Roman" w:eastAsia="仿宋_GB2312" w:hAnsi="Times New Roman" w:cs="Times New Roman"/>
                <w:color w:val="FF0000"/>
                <w:sz w:val="32"/>
                <w:szCs w:val="32"/>
              </w:rPr>
              <w:t>结合公司治理相关规则的规定、公司章程以及本次预计的交易情况说明</w:t>
            </w:r>
            <w:r w:rsidRPr="001E2D52">
              <w:rPr>
                <w:rFonts w:ascii="Times New Roman" w:eastAsia="仿宋" w:hAnsi="Times New Roman" w:cs="Times New Roman"/>
                <w:color w:val="FF0000"/>
                <w:sz w:val="32"/>
                <w:szCs w:val="32"/>
              </w:rPr>
              <w:t>是否需提交股东大会批准，并列明具体计算过程及判断依据。</w:t>
            </w:r>
          </w:p>
        </w:tc>
      </w:tr>
    </w:tbl>
    <w:p w14:paraId="67669B85"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6D4A75EB" w14:textId="77777777" w:rsidTr="005871A2">
        <w:tc>
          <w:tcPr>
            <w:tcW w:w="8296" w:type="dxa"/>
            <w:shd w:val="clear" w:color="auto" w:fill="auto"/>
          </w:tcPr>
          <w:p w14:paraId="66693606" w14:textId="77777777" w:rsidR="005871A2" w:rsidRPr="001E2D52" w:rsidRDefault="005871A2" w:rsidP="005871A2">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如存在，还需说明涉及的部门、所需批准的内容、进展等情况。</w:t>
            </w:r>
          </w:p>
        </w:tc>
      </w:tr>
    </w:tbl>
    <w:p w14:paraId="5C9AAE3B"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三、定价依据及公允性</w:t>
      </w:r>
    </w:p>
    <w:p w14:paraId="351B02FF"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31B1DC62" w14:textId="77777777" w:rsidTr="005871A2">
        <w:tc>
          <w:tcPr>
            <w:tcW w:w="8296" w:type="dxa"/>
            <w:shd w:val="clear" w:color="auto" w:fill="auto"/>
          </w:tcPr>
          <w:p w14:paraId="684ECA40" w14:textId="77777777" w:rsidR="005871A2" w:rsidRPr="001E2D52" w:rsidRDefault="005871A2" w:rsidP="005871A2">
            <w:pPr>
              <w:spacing w:line="240" w:lineRule="atLeas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日常性关联交易价格的定价依据、定价政策、支付方式、支付期限，以及其他影响本次交易定价的特殊事项，并说明交易定价的公允性。</w:t>
            </w:r>
          </w:p>
        </w:tc>
      </w:tr>
    </w:tbl>
    <w:p w14:paraId="0F605AFF" w14:textId="77777777" w:rsidR="005871A2" w:rsidRPr="001E2D52" w:rsidRDefault="005871A2" w:rsidP="005871A2">
      <w:pPr>
        <w:pStyle w:val="a5"/>
        <w:ind w:left="420" w:firstLineChars="0" w:firstLine="0"/>
        <w:rPr>
          <w:rFonts w:eastAsia="仿宋"/>
          <w:color w:val="000000" w:themeColor="text1"/>
          <w:sz w:val="32"/>
          <w:szCs w:val="32"/>
        </w:rPr>
      </w:pPr>
      <w:r w:rsidRPr="001E2D52">
        <w:rPr>
          <w:rFonts w:eastAsia="仿宋"/>
          <w:color w:val="000000" w:themeColor="text1"/>
          <w:sz w:val="32"/>
          <w:szCs w:val="32"/>
        </w:rPr>
        <w:t>（二）定价公允性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647C2C31" w14:textId="77777777" w:rsidTr="005871A2">
        <w:tc>
          <w:tcPr>
            <w:tcW w:w="8296" w:type="dxa"/>
            <w:shd w:val="clear" w:color="auto" w:fill="auto"/>
          </w:tcPr>
          <w:p w14:paraId="7E8F8F5F" w14:textId="77777777" w:rsidR="005871A2" w:rsidRPr="001E2D52" w:rsidRDefault="005871A2" w:rsidP="005871A2">
            <w:pPr>
              <w:spacing w:line="240" w:lineRule="atLeas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说明定价公允性，若成交价格与市场价格差异较大的，应说明原因及合理性。</w:t>
            </w:r>
          </w:p>
        </w:tc>
      </w:tr>
    </w:tbl>
    <w:p w14:paraId="0AB8373C"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1EB368A6" w14:textId="77777777" w:rsidTr="005871A2">
        <w:tc>
          <w:tcPr>
            <w:tcW w:w="8296" w:type="dxa"/>
            <w:shd w:val="clear" w:color="auto" w:fill="auto"/>
          </w:tcPr>
          <w:p w14:paraId="582BADB2" w14:textId="77777777" w:rsidR="005871A2" w:rsidRPr="001E2D52" w:rsidRDefault="005871A2" w:rsidP="005871A2">
            <w:pPr>
              <w:spacing w:line="240" w:lineRule="atLeast"/>
              <w:ind w:firstLineChars="15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63C259C1"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4D78D108" w14:textId="77777777" w:rsidTr="005871A2">
        <w:tc>
          <w:tcPr>
            <w:tcW w:w="8296" w:type="dxa"/>
            <w:shd w:val="clear" w:color="auto" w:fill="auto"/>
          </w:tcPr>
          <w:p w14:paraId="31FA3CD2" w14:textId="77777777" w:rsidR="005871A2" w:rsidRPr="001E2D52" w:rsidRDefault="005871A2" w:rsidP="005871A2">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p w14:paraId="67FC19DB" w14:textId="25B4F28A"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挂牌公司应详细披露上年同关联方大额销货退回的详细情况，包括但不限于退回的原因及对挂牌公司的影响</w:t>
            </w:r>
            <w:r w:rsidR="00737CB9" w:rsidRPr="001E2D52">
              <w:rPr>
                <w:rFonts w:ascii="Times New Roman" w:eastAsia="仿宋" w:hAnsi="Times New Roman" w:cs="Times New Roman"/>
                <w:color w:val="FF0000"/>
                <w:sz w:val="32"/>
                <w:szCs w:val="32"/>
              </w:rPr>
              <w:t>，并说明销货退回金额是否已经审计</w:t>
            </w:r>
            <w:r w:rsidRPr="001E2D52">
              <w:rPr>
                <w:rFonts w:ascii="Times New Roman" w:eastAsia="仿宋" w:hAnsi="Times New Roman" w:cs="Times New Roman"/>
                <w:color w:val="FF0000"/>
                <w:sz w:val="32"/>
                <w:szCs w:val="32"/>
              </w:rPr>
              <w:t>（如有）。</w:t>
            </w:r>
          </w:p>
        </w:tc>
      </w:tr>
    </w:tbl>
    <w:p w14:paraId="2EF7FE04"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六、保荐机构意见（如适用）</w:t>
      </w:r>
    </w:p>
    <w:tbl>
      <w:tblPr>
        <w:tblStyle w:val="a6"/>
        <w:tblW w:w="0" w:type="auto"/>
        <w:tblLook w:val="04A0" w:firstRow="1" w:lastRow="0" w:firstColumn="1" w:lastColumn="0" w:noHBand="0" w:noVBand="1"/>
      </w:tblPr>
      <w:tblGrid>
        <w:gridCol w:w="8296"/>
      </w:tblGrid>
      <w:tr w:rsidR="005871A2" w:rsidRPr="001E2D52" w14:paraId="68183A9B" w14:textId="77777777" w:rsidTr="005871A2">
        <w:trPr>
          <w:trHeight w:val="337"/>
        </w:trPr>
        <w:tc>
          <w:tcPr>
            <w:tcW w:w="8296" w:type="dxa"/>
          </w:tcPr>
          <w:p w14:paraId="7AD8BEAF" w14:textId="0964C213"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挂牌公司处于保荐持续督导期间的，应明确披露保荐机构对日常性关联交易的结论</w:t>
            </w:r>
            <w:r w:rsidR="00566818" w:rsidRPr="001E2D52">
              <w:rPr>
                <w:rFonts w:ascii="Times New Roman" w:eastAsia="仿宋" w:hAnsi="Times New Roman" w:cs="Times New Roman"/>
                <w:color w:val="FF0000"/>
                <w:sz w:val="32"/>
                <w:szCs w:val="32"/>
              </w:rPr>
              <w:t>性意见</w:t>
            </w:r>
            <w:r w:rsidRPr="001E2D52">
              <w:rPr>
                <w:rFonts w:ascii="Times New Roman" w:eastAsia="仿宋" w:hAnsi="Times New Roman" w:cs="Times New Roman"/>
                <w:color w:val="FF0000"/>
                <w:sz w:val="32"/>
                <w:szCs w:val="32"/>
              </w:rPr>
              <w:t>。</w:t>
            </w:r>
          </w:p>
        </w:tc>
      </w:tr>
    </w:tbl>
    <w:p w14:paraId="048D300B"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6"/>
        <w:tblW w:w="0" w:type="auto"/>
        <w:tblLook w:val="04A0" w:firstRow="1" w:lastRow="0" w:firstColumn="1" w:lastColumn="0" w:noHBand="0" w:noVBand="1"/>
      </w:tblPr>
      <w:tblGrid>
        <w:gridCol w:w="8296"/>
      </w:tblGrid>
      <w:tr w:rsidR="005871A2" w:rsidRPr="001E2D52" w14:paraId="2E7A2847" w14:textId="77777777" w:rsidTr="005871A2">
        <w:trPr>
          <w:trHeight w:val="337"/>
        </w:trPr>
        <w:tc>
          <w:tcPr>
            <w:tcW w:w="8296" w:type="dxa"/>
          </w:tcPr>
          <w:p w14:paraId="3778C068"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公司自愿说明或全国股份转让系统公司规定的其他事项。</w:t>
            </w:r>
          </w:p>
        </w:tc>
      </w:tr>
    </w:tbl>
    <w:p w14:paraId="1F68051C" w14:textId="77777777" w:rsidR="005871A2" w:rsidRPr="001E2D52" w:rsidRDefault="005871A2" w:rsidP="005871A2">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7498CA6D"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249AADD6"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5D0BB67E" w14:textId="77777777" w:rsidR="005871A2" w:rsidRPr="001E2D52" w:rsidRDefault="005871A2" w:rsidP="005871A2">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2564F21E" w14:textId="77777777" w:rsidR="005871A2" w:rsidRPr="001E2D52" w:rsidRDefault="005871A2" w:rsidP="005871A2">
      <w:pPr>
        <w:spacing w:line="560" w:lineRule="exact"/>
        <w:rPr>
          <w:rFonts w:ascii="Times New Roman" w:eastAsia="仿宋" w:hAnsi="Times New Roman" w:cs="Times New Roman"/>
          <w:color w:val="FF0000"/>
          <w:sz w:val="32"/>
          <w:szCs w:val="32"/>
        </w:rPr>
      </w:pPr>
    </w:p>
    <w:p w14:paraId="2CA9236B" w14:textId="77777777" w:rsidR="005871A2" w:rsidRPr="001E2D52" w:rsidRDefault="005871A2" w:rsidP="005871A2">
      <w:pPr>
        <w:spacing w:line="560" w:lineRule="exact"/>
        <w:ind w:left="6240" w:hangingChars="1950" w:hanging="624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FC09463" w14:textId="77777777" w:rsidR="005871A2" w:rsidRPr="001E2D52" w:rsidRDefault="005871A2" w:rsidP="005871A2">
      <w:pPr>
        <w:tabs>
          <w:tab w:val="left" w:pos="900"/>
        </w:tabs>
        <w:snapToGrid w:val="0"/>
        <w:spacing w:line="360" w:lineRule="auto"/>
        <w:ind w:firstLineChars="200" w:firstLine="600"/>
        <w:rPr>
          <w:rFonts w:ascii="Times New Roman" w:eastAsia="仿宋" w:hAnsi="Times New Roman" w:cs="Times New Roman"/>
          <w:sz w:val="30"/>
          <w:szCs w:val="30"/>
        </w:rPr>
      </w:pPr>
    </w:p>
    <w:p w14:paraId="4A0995F9" w14:textId="77777777" w:rsidR="005871A2" w:rsidRPr="001E2D52" w:rsidRDefault="005871A2" w:rsidP="005871A2">
      <w:pPr>
        <w:tabs>
          <w:tab w:val="left" w:pos="900"/>
        </w:tabs>
        <w:snapToGrid w:val="0"/>
        <w:spacing w:line="360" w:lineRule="auto"/>
        <w:rPr>
          <w:rFonts w:ascii="Times New Roman" w:eastAsia="仿宋" w:hAnsi="Times New Roman" w:cs="Times New Roman"/>
          <w:sz w:val="32"/>
          <w:szCs w:val="32"/>
        </w:rPr>
      </w:pPr>
    </w:p>
    <w:p w14:paraId="6CCB3C9C" w14:textId="77777777" w:rsidR="005871A2" w:rsidRPr="001E2D52" w:rsidRDefault="005871A2" w:rsidP="005871A2">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61438A07" w14:textId="7976064D" w:rsidR="005871A2" w:rsidRPr="001E2D52" w:rsidRDefault="005871A2" w:rsidP="005871A2">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lastRenderedPageBreak/>
        <w:t>第</w:t>
      </w:r>
      <w:r w:rsidR="00B71023" w:rsidRPr="001E2D52">
        <w:rPr>
          <w:rFonts w:eastAsia="方正大标宋简体"/>
          <w:b w:val="0"/>
          <w:lang w:eastAsia="zh-CN"/>
        </w:rPr>
        <w:t>69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精选层挂牌公司权益分派预案公告格式模板</w:t>
      </w:r>
    </w:p>
    <w:p w14:paraId="71459571" w14:textId="77777777" w:rsidR="00432E49" w:rsidRPr="001E2D52" w:rsidRDefault="00432E49" w:rsidP="00432E49">
      <w:pPr>
        <w:adjustRightInd w:val="0"/>
        <w:snapToGrid w:val="0"/>
        <w:spacing w:line="560" w:lineRule="exact"/>
        <w:ind w:left="360"/>
        <w:rPr>
          <w:rFonts w:ascii="Times New Roman" w:eastAsia="仿宋" w:hAnsi="Times New Roman" w:cs="Times New Roman"/>
          <w:sz w:val="28"/>
          <w:szCs w:val="28"/>
        </w:rPr>
      </w:pPr>
    </w:p>
    <w:p w14:paraId="34403AB8" w14:textId="77777777" w:rsidR="005871A2" w:rsidRPr="001E2D52" w:rsidRDefault="005871A2" w:rsidP="005871A2">
      <w:pPr>
        <w:snapToGrid w:val="0"/>
        <w:spacing w:line="56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公告编号：</w:t>
      </w:r>
    </w:p>
    <w:p w14:paraId="1F19649C" w14:textId="77777777" w:rsidR="005871A2" w:rsidRPr="001E2D52" w:rsidRDefault="005871A2" w:rsidP="005871A2">
      <w:pPr>
        <w:snapToGrid w:val="0"/>
        <w:spacing w:line="620" w:lineRule="exact"/>
        <w:jc w:val="center"/>
        <w:rPr>
          <w:rFonts w:ascii="Times New Roman" w:eastAsia="仿宋" w:hAnsi="Times New Roman" w:cs="Times New Roman"/>
          <w:b/>
          <w:sz w:val="32"/>
          <w:szCs w:val="32"/>
        </w:rPr>
      </w:pPr>
    </w:p>
    <w:p w14:paraId="2C357E41" w14:textId="77777777" w:rsidR="005871A2" w:rsidRPr="001E2D52" w:rsidRDefault="005871A2" w:rsidP="005871A2">
      <w:pPr>
        <w:pStyle w:val="2"/>
        <w:spacing w:line="620" w:lineRule="exact"/>
        <w:ind w:firstLine="220"/>
        <w:rPr>
          <w:rFonts w:ascii="Times New Roman" w:hAnsi="Times New Roman"/>
        </w:rPr>
      </w:pPr>
      <w:r w:rsidRPr="001E2D52">
        <w:rPr>
          <w:rFonts w:ascii="Times New Roman" w:hAnsi="Times New Roman"/>
        </w:rPr>
        <w:t>XXXX</w:t>
      </w:r>
      <w:r w:rsidRPr="001E2D52">
        <w:rPr>
          <w:rFonts w:ascii="Times New Roman" w:hAnsi="Times New Roman"/>
        </w:rPr>
        <w:t>公司</w:t>
      </w:r>
      <w:r w:rsidRPr="001E2D52">
        <w:rPr>
          <w:rFonts w:ascii="Times New Roman" w:hAnsi="Times New Roman"/>
        </w:rPr>
        <w:t>X</w:t>
      </w:r>
      <w:r w:rsidRPr="001E2D52">
        <w:rPr>
          <w:rFonts w:ascii="Times New Roman" w:hAnsi="Times New Roman"/>
        </w:rPr>
        <w:t>年（年度</w:t>
      </w:r>
      <w:r w:rsidRPr="001E2D52">
        <w:rPr>
          <w:rFonts w:ascii="Times New Roman" w:hAnsi="Times New Roman"/>
        </w:rPr>
        <w:t>/</w:t>
      </w:r>
      <w:r w:rsidRPr="001E2D52">
        <w:rPr>
          <w:rFonts w:ascii="Times New Roman" w:hAnsi="Times New Roman"/>
        </w:rPr>
        <w:t>半年度</w:t>
      </w:r>
      <w:r w:rsidRPr="001E2D52">
        <w:rPr>
          <w:rFonts w:ascii="Times New Roman" w:hAnsi="Times New Roman"/>
        </w:rPr>
        <w:t>/</w:t>
      </w:r>
      <w:r w:rsidRPr="001E2D52">
        <w:rPr>
          <w:rFonts w:ascii="Times New Roman" w:hAnsi="Times New Roman"/>
        </w:rPr>
        <w:t>第</w:t>
      </w:r>
      <w:r w:rsidRPr="001E2D52">
        <w:rPr>
          <w:rFonts w:ascii="Times New Roman" w:hAnsi="Times New Roman"/>
        </w:rPr>
        <w:t>X</w:t>
      </w:r>
      <w:r w:rsidRPr="001E2D52">
        <w:rPr>
          <w:rFonts w:ascii="Times New Roman" w:hAnsi="Times New Roman"/>
        </w:rPr>
        <w:t>季度）权益分派预案公告</w:t>
      </w:r>
    </w:p>
    <w:p w14:paraId="1B394554" w14:textId="77777777" w:rsidR="005871A2" w:rsidRPr="001E2D52" w:rsidRDefault="005871A2" w:rsidP="005871A2">
      <w:pPr>
        <w:adjustRightInd w:val="0"/>
        <w:snapToGrid w:val="0"/>
        <w:spacing w:line="560" w:lineRule="exact"/>
        <w:ind w:left="360"/>
        <w:jc w:val="center"/>
        <w:rPr>
          <w:rFonts w:ascii="Times New Roman" w:eastAsia="仿宋" w:hAnsi="Times New Roman" w:cs="Times New Roman"/>
          <w:b/>
          <w:sz w:val="30"/>
          <w:szCs w:val="30"/>
        </w:rPr>
      </w:pPr>
    </w:p>
    <w:p w14:paraId="7F256674" w14:textId="77777777" w:rsidR="005871A2" w:rsidRPr="001E2D52" w:rsidRDefault="005871A2" w:rsidP="005871A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8D86028" w14:textId="77777777" w:rsidR="005871A2" w:rsidRPr="001E2D52" w:rsidRDefault="005871A2" w:rsidP="005871A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FEDCDA5" w14:textId="77777777" w:rsidR="005871A2" w:rsidRPr="001E2D52" w:rsidRDefault="005871A2" w:rsidP="005871A2">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60F74174" w14:textId="77777777" w:rsidR="005871A2" w:rsidRPr="001E2D52" w:rsidRDefault="005871A2" w:rsidP="00E726E4">
      <w:pPr>
        <w:pStyle w:val="3"/>
        <w:spacing w:line="560" w:lineRule="exact"/>
        <w:ind w:left="210" w:right="210" w:firstLine="640"/>
        <w:rPr>
          <w:rFonts w:ascii="Times New Roman" w:hAnsi="Times New Roman"/>
        </w:rPr>
      </w:pPr>
      <w:r w:rsidRPr="001E2D52">
        <w:rPr>
          <w:rFonts w:ascii="Times New Roman" w:hAnsi="Times New Roman"/>
        </w:rPr>
        <w:t>一、权益分派预案情况</w:t>
      </w:r>
    </w:p>
    <w:p w14:paraId="0896EB91" w14:textId="77777777" w:rsidR="005871A2" w:rsidRPr="001E2D52" w:rsidRDefault="005871A2" w:rsidP="00E726E4">
      <w:pPr>
        <w:pStyle w:val="af"/>
        <w:spacing w:line="560" w:lineRule="exact"/>
        <w:ind w:leftChars="0" w:left="0" w:rightChars="0" w:right="0" w:firstLine="640"/>
        <w:jc w:val="both"/>
        <w:rPr>
          <w:rFonts w:ascii="Times New Roman" w:hAnsi="Times New Roman"/>
        </w:rPr>
      </w:pPr>
      <w:r w:rsidRPr="001E2D52">
        <w:rPr>
          <w:rFonts w:ascii="Times New Roman" w:hAnsi="Times New Roman"/>
        </w:rPr>
        <w:t>简要介绍公司权益分派预案的基本情况，包括公司权益分派所依据的财务报表情况（是否经审计），财务数据基准日及基准日的相关财务数据，目前总股本，具体分派方案（应为每</w:t>
      </w:r>
      <w:r w:rsidRPr="001E2D52">
        <w:rPr>
          <w:rFonts w:ascii="Times New Roman" w:hAnsi="Times New Roman"/>
        </w:rPr>
        <w:t>10</w:t>
      </w:r>
      <w:r w:rsidRPr="001E2D52">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w:t>
      </w:r>
      <w:r w:rsidRPr="001E2D52">
        <w:rPr>
          <w:rFonts w:ascii="Times New Roman" w:hAnsi="Times New Roman"/>
        </w:rPr>
        <w:t>。</w:t>
      </w:r>
    </w:p>
    <w:p w14:paraId="20D7C6C9" w14:textId="77777777" w:rsidR="005871A2" w:rsidRPr="001E2D52" w:rsidRDefault="005871A2" w:rsidP="00E726E4">
      <w:pPr>
        <w:pStyle w:val="3"/>
        <w:spacing w:line="560" w:lineRule="exact"/>
        <w:ind w:left="210" w:right="210" w:firstLine="640"/>
        <w:rPr>
          <w:rFonts w:ascii="Times New Roman" w:hAnsi="Times New Roman"/>
        </w:rPr>
      </w:pPr>
      <w:r w:rsidRPr="001E2D52">
        <w:rPr>
          <w:rFonts w:ascii="Times New Roman" w:hAnsi="Times New Roman"/>
        </w:rPr>
        <w:t>二、公司履行的决策程序</w:t>
      </w:r>
    </w:p>
    <w:p w14:paraId="10F1CDD6" w14:textId="77777777" w:rsidR="005871A2" w:rsidRPr="001E2D52" w:rsidRDefault="005871A2" w:rsidP="00E726E4">
      <w:pPr>
        <w:pStyle w:val="3"/>
        <w:spacing w:line="560" w:lineRule="exact"/>
        <w:ind w:left="210" w:right="210" w:firstLine="640"/>
        <w:rPr>
          <w:rFonts w:ascii="Times New Roman" w:hAnsi="Times New Roman"/>
        </w:rPr>
      </w:pPr>
      <w:r w:rsidRPr="001E2D52">
        <w:rPr>
          <w:rFonts w:ascii="Times New Roman" w:hAnsi="Times New Roman"/>
        </w:rPr>
        <w:lastRenderedPageBreak/>
        <w:t>（一）董事会审议和表决情况</w:t>
      </w:r>
    </w:p>
    <w:p w14:paraId="277242CA"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本次权益分派预案的董事会审议情况，尚需提交股东大会审议情况。</w:t>
      </w:r>
    </w:p>
    <w:p w14:paraId="65791420" w14:textId="77777777" w:rsidR="005871A2" w:rsidRPr="001E2D52" w:rsidRDefault="005871A2" w:rsidP="00E726E4">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p w14:paraId="7105FA2C"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独立董事对公司本次权益分派方案发表的独立意见情况，内容应至少包括本次权益分派方案是否符合法律法规及公司章程、利润分配制度的相关规定，</w:t>
      </w:r>
      <w:r w:rsidRPr="001E2D52">
        <w:rPr>
          <w:rFonts w:ascii="Times New Roman" w:hAnsi="Times New Roman"/>
          <w:bCs/>
          <w:szCs w:val="32"/>
        </w:rPr>
        <w:t>是否损害中小投资者合法权益，</w:t>
      </w:r>
      <w:r w:rsidRPr="001E2D52">
        <w:rPr>
          <w:rFonts w:ascii="Times New Roman" w:hAnsi="Times New Roman"/>
        </w:rPr>
        <w:t>发表意见的依据以及结论性意见</w:t>
      </w:r>
      <w:r w:rsidRPr="001E2D52">
        <w:rPr>
          <w:rFonts w:ascii="Times New Roman" w:hAnsi="Times New Roman"/>
          <w:bCs/>
          <w:szCs w:val="32"/>
        </w:rPr>
        <w:t>。</w:t>
      </w:r>
    </w:p>
    <w:p w14:paraId="0D5B4F11" w14:textId="77777777" w:rsidR="005871A2" w:rsidRPr="001E2D52" w:rsidRDefault="005871A2" w:rsidP="00E726E4">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（三）监事会意见（如有）</w:t>
      </w:r>
    </w:p>
    <w:p w14:paraId="02F4F401"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监事会对公司权益分派方案是否符合法律法规及公司章程、利润分配制度的相关规定，是否损害中小股东利益发表的意见，或监事会审议权益分派预案的表决情况等。</w:t>
      </w:r>
    </w:p>
    <w:p w14:paraId="0A418004" w14:textId="77777777" w:rsidR="005871A2" w:rsidRPr="001E2D52" w:rsidRDefault="005871A2" w:rsidP="00E726E4">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p w14:paraId="0DD8CF08"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kern w:val="0"/>
          <w:szCs w:val="32"/>
        </w:rPr>
        <w:t>利润分配制度</w:t>
      </w:r>
      <w:r w:rsidRPr="001E2D52">
        <w:rPr>
          <w:rFonts w:ascii="Times New Roman" w:hAnsi="Times New Roman"/>
        </w:rPr>
        <w:t>的情况。</w:t>
      </w:r>
    </w:p>
    <w:p w14:paraId="518B2B81" w14:textId="77777777" w:rsidR="005871A2" w:rsidRPr="001E2D52" w:rsidRDefault="005871A2" w:rsidP="00E726E4">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6310DB00"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说明公司或相关主体是否作出关于利润分配的公开承诺，如承诺尚未履行完毕的，应简要介绍承诺内容，并说明本次权益分派方案是否符合承诺内容。</w:t>
      </w:r>
    </w:p>
    <w:p w14:paraId="18AE7D26" w14:textId="77777777" w:rsidR="005871A2" w:rsidRPr="001E2D52" w:rsidRDefault="005871A2" w:rsidP="00E726E4">
      <w:pPr>
        <w:pStyle w:val="3"/>
        <w:spacing w:line="560" w:lineRule="exact"/>
        <w:ind w:left="210" w:right="210" w:firstLine="640"/>
        <w:jc w:val="both"/>
        <w:rPr>
          <w:rFonts w:ascii="Times New Roman" w:hAnsi="Times New Roman"/>
        </w:rPr>
      </w:pPr>
      <w:r w:rsidRPr="001E2D52">
        <w:rPr>
          <w:rFonts w:ascii="Times New Roman" w:hAnsi="Times New Roman"/>
        </w:rPr>
        <w:t>五、其他</w:t>
      </w:r>
    </w:p>
    <w:p w14:paraId="7903CEBA" w14:textId="77777777" w:rsidR="005871A2" w:rsidRPr="001E2D52" w:rsidRDefault="005871A2" w:rsidP="00E726E4">
      <w:pPr>
        <w:pStyle w:val="af"/>
        <w:spacing w:line="560" w:lineRule="exact"/>
        <w:ind w:left="210" w:right="210" w:firstLine="640"/>
        <w:jc w:val="both"/>
        <w:rPr>
          <w:rFonts w:ascii="Times New Roman" w:hAnsi="Times New Roman"/>
        </w:rPr>
      </w:pPr>
      <w:r w:rsidRPr="001E2D52">
        <w:rPr>
          <w:rFonts w:ascii="Times New Roman" w:hAnsi="Times New Roman"/>
        </w:rPr>
        <w:t>说明本次权益分派预案披露前公司所做的保密工作，</w:t>
      </w:r>
      <w:r w:rsidRPr="001E2D52">
        <w:rPr>
          <w:rFonts w:ascii="Times New Roman" w:hAnsi="Times New Roman"/>
        </w:rPr>
        <w:lastRenderedPageBreak/>
        <w:t>送转股后将摊薄每股收益</w:t>
      </w:r>
      <w:r w:rsidRPr="001E2D52">
        <w:rPr>
          <w:rFonts w:ascii="Times New Roman" w:hAnsi="Times New Roman"/>
          <w:color w:val="FF0000"/>
        </w:rPr>
        <w:t>（送转股情形适用）</w:t>
      </w:r>
      <w:r w:rsidRPr="001E2D52">
        <w:rPr>
          <w:rFonts w:ascii="Times New Roman" w:hAnsi="Times New Roman"/>
        </w:rPr>
        <w:t>，分派方案预计实施计划，提示相关风险。</w:t>
      </w:r>
    </w:p>
    <w:p w14:paraId="221EB10E" w14:textId="77777777" w:rsidR="005871A2" w:rsidRPr="001E2D52" w:rsidRDefault="005871A2" w:rsidP="00E726E4">
      <w:pPr>
        <w:pStyle w:val="3"/>
        <w:spacing w:line="560" w:lineRule="exact"/>
        <w:ind w:left="210" w:right="210" w:firstLine="640"/>
        <w:rPr>
          <w:rFonts w:ascii="Times New Roman" w:hAnsi="Times New Roman"/>
        </w:rPr>
      </w:pPr>
      <w:r w:rsidRPr="001E2D52">
        <w:rPr>
          <w:rFonts w:ascii="Times New Roman" w:hAnsi="Times New Roman"/>
        </w:rPr>
        <w:t>六、备查文件目录</w:t>
      </w:r>
    </w:p>
    <w:p w14:paraId="0E7B26C1" w14:textId="77777777" w:rsidR="005871A2" w:rsidRPr="001E2D52" w:rsidRDefault="005871A2" w:rsidP="00E726E4">
      <w:pPr>
        <w:pStyle w:val="af"/>
        <w:spacing w:line="560" w:lineRule="exact"/>
        <w:ind w:left="210" w:right="210" w:firstLine="640"/>
        <w:rPr>
          <w:rFonts w:ascii="Times New Roman" w:hAnsi="Times New Roman"/>
        </w:rPr>
      </w:pPr>
      <w:r w:rsidRPr="001E2D52">
        <w:rPr>
          <w:rFonts w:ascii="Times New Roman" w:hAnsi="Times New Roman"/>
        </w:rPr>
        <w:t>（一）《董事会决议》；</w:t>
      </w:r>
    </w:p>
    <w:p w14:paraId="258A643A" w14:textId="77777777" w:rsidR="005871A2" w:rsidRPr="001E2D52" w:rsidRDefault="005871A2" w:rsidP="00E726E4">
      <w:pPr>
        <w:pStyle w:val="af"/>
        <w:spacing w:line="560" w:lineRule="exact"/>
        <w:ind w:left="210" w:right="210" w:firstLine="640"/>
        <w:rPr>
          <w:rFonts w:ascii="Times New Roman" w:hAnsi="Times New Roman"/>
        </w:rPr>
      </w:pPr>
      <w:r w:rsidRPr="001E2D52">
        <w:rPr>
          <w:rFonts w:ascii="Times New Roman" w:hAnsi="Times New Roman"/>
        </w:rPr>
        <w:t>（二）独立董事意见；</w:t>
      </w:r>
    </w:p>
    <w:p w14:paraId="4933BBB1" w14:textId="77777777" w:rsidR="005871A2" w:rsidRPr="001E2D52" w:rsidRDefault="005871A2" w:rsidP="00E726E4">
      <w:pPr>
        <w:pStyle w:val="af"/>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60B45F19" w14:textId="77777777" w:rsidR="005871A2" w:rsidRPr="001E2D52" w:rsidRDefault="005871A2" w:rsidP="00E726E4">
      <w:pPr>
        <w:pStyle w:val="af"/>
        <w:spacing w:line="560" w:lineRule="exact"/>
        <w:ind w:left="210" w:right="210" w:firstLine="640"/>
        <w:rPr>
          <w:rFonts w:ascii="Times New Roman" w:hAnsi="Times New Roman"/>
        </w:rPr>
      </w:pPr>
      <w:r w:rsidRPr="001E2D52">
        <w:rPr>
          <w:rFonts w:ascii="Times New Roman" w:hAnsi="Times New Roman"/>
        </w:rPr>
        <w:t>（四）其他文件。</w:t>
      </w:r>
    </w:p>
    <w:p w14:paraId="02B12E35" w14:textId="77777777" w:rsidR="005871A2" w:rsidRPr="001E2D52" w:rsidRDefault="005871A2" w:rsidP="00E726E4">
      <w:pPr>
        <w:spacing w:line="560" w:lineRule="exact"/>
        <w:rPr>
          <w:rFonts w:ascii="Times New Roman" w:eastAsia="仿宋" w:hAnsi="Times New Roman" w:cs="Times New Roman"/>
          <w:sz w:val="32"/>
          <w:szCs w:val="32"/>
        </w:rPr>
      </w:pPr>
    </w:p>
    <w:p w14:paraId="62465ED9" w14:textId="77777777" w:rsidR="005871A2" w:rsidRPr="001E2D52" w:rsidRDefault="005871A2" w:rsidP="00E726E4">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40B1A27F" w14:textId="77777777" w:rsidR="005871A2" w:rsidRPr="001E2D52" w:rsidRDefault="005871A2" w:rsidP="00E726E4">
      <w:pPr>
        <w:pStyle w:val="af"/>
        <w:spacing w:line="560" w:lineRule="exact"/>
        <w:ind w:left="210" w:right="210" w:firstLine="640"/>
        <w:jc w:val="right"/>
        <w:rPr>
          <w:rFonts w:ascii="Times New Roman" w:hAnsi="Times New Roman"/>
        </w:rPr>
      </w:pPr>
      <w:r w:rsidRPr="001E2D52">
        <w:rPr>
          <w:rFonts w:ascii="Times New Roman" w:hAnsi="Times New Roman"/>
        </w:rPr>
        <w:t>XXXX</w:t>
      </w:r>
      <w:r w:rsidRPr="001E2D52">
        <w:rPr>
          <w:rFonts w:ascii="Times New Roman" w:hAnsi="Times New Roman"/>
        </w:rPr>
        <w:t>公司董事会</w:t>
      </w:r>
    </w:p>
    <w:p w14:paraId="79B3AFAF" w14:textId="77777777" w:rsidR="005871A2" w:rsidRPr="001E2D52" w:rsidRDefault="005871A2" w:rsidP="00E726E4">
      <w:pPr>
        <w:adjustRightInd w:val="0"/>
        <w:snapToGrid w:val="0"/>
        <w:spacing w:line="560" w:lineRule="exact"/>
        <w:ind w:right="160"/>
        <w:jc w:val="right"/>
        <w:rPr>
          <w:rFonts w:ascii="Times New Roman" w:hAnsi="Times New Roman" w:cs="Times New Roman"/>
          <w:sz w:val="32"/>
          <w:szCs w:val="32"/>
        </w:rPr>
      </w:pPr>
      <w:r w:rsidRPr="001E2D52">
        <w:rPr>
          <w:rFonts w:ascii="Times New Roman" w:hAnsi="Times New Roman" w:cs="Times New Roman"/>
          <w:sz w:val="32"/>
          <w:szCs w:val="32"/>
        </w:rPr>
        <w:t>XXXX</w:t>
      </w:r>
      <w:r w:rsidRPr="001E2D52">
        <w:rPr>
          <w:rFonts w:ascii="Times New Roman" w:hAnsi="Times New Roman" w:cs="Times New Roman"/>
          <w:sz w:val="32"/>
          <w:szCs w:val="32"/>
        </w:rPr>
        <w:t>年</w:t>
      </w:r>
      <w:r w:rsidRPr="001E2D52">
        <w:rPr>
          <w:rFonts w:ascii="Times New Roman" w:hAnsi="Times New Roman" w:cs="Times New Roman"/>
          <w:sz w:val="32"/>
          <w:szCs w:val="32"/>
        </w:rPr>
        <w:t xml:space="preserve">XX </w:t>
      </w:r>
      <w:r w:rsidRPr="001E2D52">
        <w:rPr>
          <w:rFonts w:ascii="Times New Roman" w:hAnsi="Times New Roman" w:cs="Times New Roman"/>
          <w:sz w:val="32"/>
          <w:szCs w:val="32"/>
        </w:rPr>
        <w:t>月</w:t>
      </w:r>
      <w:r w:rsidRPr="001E2D52">
        <w:rPr>
          <w:rFonts w:ascii="Times New Roman" w:hAnsi="Times New Roman" w:cs="Times New Roman"/>
          <w:sz w:val="32"/>
          <w:szCs w:val="32"/>
        </w:rPr>
        <w:t>XX</w:t>
      </w:r>
      <w:r w:rsidRPr="001E2D52">
        <w:rPr>
          <w:rFonts w:ascii="Times New Roman" w:hAnsi="Times New Roman" w:cs="Times New Roman"/>
          <w:sz w:val="32"/>
          <w:szCs w:val="32"/>
        </w:rPr>
        <w:t>日</w:t>
      </w:r>
    </w:p>
    <w:p w14:paraId="7D67CCB3" w14:textId="77777777" w:rsidR="005871A2" w:rsidRPr="001E2D52" w:rsidRDefault="005871A2" w:rsidP="00E726E4">
      <w:pPr>
        <w:adjustRightInd w:val="0"/>
        <w:snapToGrid w:val="0"/>
        <w:spacing w:line="560" w:lineRule="exact"/>
        <w:ind w:right="160"/>
        <w:jc w:val="right"/>
        <w:rPr>
          <w:rFonts w:ascii="Times New Roman" w:hAnsi="Times New Roman" w:cs="Times New Roman"/>
          <w:sz w:val="32"/>
          <w:szCs w:val="32"/>
        </w:rPr>
      </w:pPr>
    </w:p>
    <w:p w14:paraId="36BDD9D3" w14:textId="77777777" w:rsidR="00744018" w:rsidRPr="001E2D52" w:rsidRDefault="005871A2" w:rsidP="00744018">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224E03F" w14:textId="2C5A3A76" w:rsidR="005871A2" w:rsidRPr="001E2D52" w:rsidRDefault="005871A2" w:rsidP="00744018">
      <w:pPr>
        <w:tabs>
          <w:tab w:val="left" w:pos="900"/>
        </w:tabs>
        <w:snapToGrid w:val="0"/>
        <w:spacing w:line="560" w:lineRule="exact"/>
        <w:ind w:firstLineChars="200" w:firstLine="600"/>
        <w:rPr>
          <w:rFonts w:ascii="Times New Roman" w:eastAsia="仿宋" w:hAnsi="Times New Roman" w:cs="Times New Roman"/>
          <w:sz w:val="30"/>
          <w:szCs w:val="30"/>
        </w:rPr>
        <w:sectPr w:rsidR="005871A2" w:rsidRPr="001E2D52" w:rsidSect="00D969E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如公司或相关主体作出的公开承诺内容与公司章程、利润分配制度中的相关条款一致，第四节说明相关情况即可，无需重复披露。</w:t>
      </w:r>
    </w:p>
    <w:p w14:paraId="2BBB960C" w14:textId="77777777" w:rsidR="005871A2" w:rsidRPr="001E2D52" w:rsidRDefault="005871A2" w:rsidP="005871A2">
      <w:pPr>
        <w:adjustRightInd w:val="0"/>
        <w:snapToGrid w:val="0"/>
        <w:spacing w:line="560" w:lineRule="exact"/>
        <w:jc w:val="left"/>
        <w:rPr>
          <w:rFonts w:ascii="Times New Roman" w:eastAsia="仿宋" w:hAnsi="Times New Roman" w:cs="Times New Roman"/>
          <w:sz w:val="28"/>
          <w:szCs w:val="24"/>
          <w:u w:val="single"/>
        </w:rPr>
      </w:pPr>
      <w:r w:rsidRPr="001E2D52">
        <w:rPr>
          <w:rFonts w:ascii="Times New Roman" w:eastAsia="仿宋" w:hAnsi="Times New Roman" w:cs="Times New Roman"/>
          <w:color w:val="000000"/>
          <w:kern w:val="0"/>
          <w:sz w:val="28"/>
          <w:szCs w:val="24"/>
          <w:u w:val="single"/>
        </w:rPr>
        <w:lastRenderedPageBreak/>
        <w:t xml:space="preserve">     </w:t>
      </w:r>
      <w:r w:rsidRPr="001E2D52">
        <w:rPr>
          <w:rFonts w:ascii="Times New Roman" w:eastAsia="仿宋" w:hAnsi="Times New Roman" w:cs="Times New Roman"/>
          <w:color w:val="000000"/>
          <w:kern w:val="0"/>
          <w:sz w:val="28"/>
          <w:u w:val="single"/>
        </w:rPr>
        <w:t xml:space="preserve">  </w:t>
      </w:r>
      <w:r w:rsidRPr="001E2D52">
        <w:rPr>
          <w:rFonts w:ascii="Times New Roman" w:eastAsia="仿宋" w:hAnsi="Times New Roman" w:cs="Times New Roman"/>
          <w:color w:val="000000"/>
          <w:kern w:val="0"/>
          <w:sz w:val="28"/>
          <w:szCs w:val="24"/>
          <w:u w:val="single"/>
        </w:rPr>
        <w:t xml:space="preserve">                                  </w:t>
      </w:r>
      <w:r w:rsidRPr="001E2D52">
        <w:rPr>
          <w:rFonts w:ascii="Times New Roman" w:eastAsia="仿宋" w:hAnsi="Times New Roman" w:cs="Times New Roman"/>
          <w:color w:val="000000"/>
          <w:kern w:val="0"/>
          <w:sz w:val="28"/>
          <w:szCs w:val="24"/>
          <w:u w:val="single"/>
        </w:rPr>
        <w:t>公告编号：</w:t>
      </w:r>
      <w:r w:rsidRPr="001E2D52">
        <w:rPr>
          <w:rFonts w:ascii="Times New Roman" w:eastAsia="仿宋" w:hAnsi="Times New Roman" w:cs="Times New Roman"/>
          <w:color w:val="000000"/>
          <w:kern w:val="0"/>
          <w:sz w:val="28"/>
          <w:szCs w:val="24"/>
          <w:u w:val="single"/>
        </w:rPr>
        <w:t xml:space="preserve">          </w:t>
      </w:r>
    </w:p>
    <w:p w14:paraId="567816EF" w14:textId="77777777" w:rsidR="005871A2" w:rsidRPr="001E2D52" w:rsidRDefault="005871A2" w:rsidP="005871A2">
      <w:pPr>
        <w:snapToGrid w:val="0"/>
        <w:spacing w:line="560" w:lineRule="exact"/>
        <w:jc w:val="left"/>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p>
    <w:p w14:paraId="5814C117" w14:textId="77777777" w:rsidR="005871A2" w:rsidRPr="001E2D52" w:rsidRDefault="005871A2" w:rsidP="005871A2">
      <w:pPr>
        <w:snapToGrid w:val="0"/>
        <w:spacing w:line="62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 xml:space="preserve">     </w:t>
      </w:r>
    </w:p>
    <w:p w14:paraId="2F406945" w14:textId="77777777" w:rsidR="005871A2" w:rsidRPr="001E2D52" w:rsidRDefault="005871A2" w:rsidP="005871A2">
      <w:pPr>
        <w:pStyle w:val="2"/>
        <w:spacing w:line="620" w:lineRule="exact"/>
        <w:ind w:firstLine="220"/>
        <w:rPr>
          <w:rFonts w:ascii="Times New Roman" w:hAnsi="Times New Roman"/>
        </w:rPr>
      </w:pPr>
      <w:r w:rsidRPr="001E2D52">
        <w:rPr>
          <w:rFonts w:ascii="Times New Roman" w:hAnsi="Times New Roman"/>
          <w:color w:val="FF0000"/>
        </w:rPr>
        <w:t>（）</w:t>
      </w:r>
      <w:r w:rsidRPr="001E2D52">
        <w:rPr>
          <w:rFonts w:ascii="Times New Roman" w:hAnsi="Times New Roman"/>
        </w:rPr>
        <w:t>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w:t>
      </w:r>
      <w:r w:rsidRPr="001E2D52">
        <w:rPr>
          <w:rFonts w:ascii="Times New Roman" w:hAnsi="Times New Roman"/>
        </w:rPr>
        <w:t>权益分派预案公告</w:t>
      </w:r>
    </w:p>
    <w:p w14:paraId="551354B5" w14:textId="77777777" w:rsidR="005871A2" w:rsidRPr="001E2D52" w:rsidRDefault="005871A2" w:rsidP="005871A2">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141E25E4" w14:textId="77777777" w:rsidTr="005871A2">
        <w:trPr>
          <w:jc w:val="center"/>
        </w:trPr>
        <w:tc>
          <w:tcPr>
            <w:tcW w:w="8296" w:type="dxa"/>
            <w:shd w:val="clear" w:color="auto" w:fill="auto"/>
          </w:tcPr>
          <w:p w14:paraId="61A57905"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420A9C8"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63A05333" w14:textId="77777777" w:rsidR="005871A2" w:rsidRPr="001E2D52" w:rsidRDefault="005871A2" w:rsidP="005871A2">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0BEE96F" w14:textId="77777777" w:rsidTr="005871A2">
        <w:trPr>
          <w:jc w:val="center"/>
        </w:trPr>
        <w:tc>
          <w:tcPr>
            <w:tcW w:w="8296" w:type="dxa"/>
            <w:shd w:val="clear" w:color="auto" w:fill="auto"/>
          </w:tcPr>
          <w:p w14:paraId="18A4AE49"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24"/>
              </w:rPr>
            </w:pPr>
            <w:r w:rsidRPr="001E2D52">
              <w:rPr>
                <w:rFonts w:ascii="Times New Roman" w:eastAsia="仿宋" w:hAnsi="Times New Roman" w:cs="Times New Roman"/>
                <w:color w:val="FF0000"/>
                <w:sz w:val="32"/>
              </w:rPr>
              <w:t>公司可简要介绍权益分派目的等内容。（如适用）</w:t>
            </w:r>
          </w:p>
        </w:tc>
      </w:tr>
    </w:tbl>
    <w:p w14:paraId="370E02AB" w14:textId="77777777" w:rsidR="005871A2" w:rsidRPr="001E2D52" w:rsidRDefault="005871A2" w:rsidP="005871A2">
      <w:pPr>
        <w:pStyle w:val="3"/>
        <w:spacing w:line="560" w:lineRule="exact"/>
        <w:ind w:left="210" w:right="210" w:firstLine="640"/>
        <w:rPr>
          <w:rFonts w:ascii="Times New Roman" w:hAnsi="Times New Roman"/>
        </w:rPr>
      </w:pPr>
      <w:r w:rsidRPr="001E2D52">
        <w:rPr>
          <w:rFonts w:ascii="Times New Roman" w:hAnsi="Times New Roman"/>
        </w:rPr>
        <w:t>一、权益分派预案情况</w:t>
      </w:r>
    </w:p>
    <w:p w14:paraId="2F892E91"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日，挂牌公司合并报表归属于母公司的未分配利润为</w:t>
      </w:r>
      <w:r w:rsidRPr="001E2D52">
        <w:rPr>
          <w:rFonts w:ascii="Times New Roman" w:hAnsi="Times New Roman"/>
          <w:color w:val="FF0000"/>
        </w:rPr>
        <w:t>（）</w:t>
      </w:r>
      <w:r w:rsidRPr="001E2D52">
        <w:rPr>
          <w:rFonts w:ascii="Times New Roman" w:hAnsi="Times New Roman"/>
        </w:rPr>
        <w:t>元，母公司未分配利润为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，母公司资本公积为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rPr>
        <w:t>,</w:t>
      </w:r>
      <w:r w:rsidRPr="001E2D52">
        <w:rPr>
          <w:rFonts w:ascii="Times New Roman" w:hAnsi="Times New Roman"/>
        </w:rPr>
        <w:t>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（合并报表情形适用）</w:t>
      </w:r>
    </w:p>
    <w:p w14:paraId="3CCC4AD1" w14:textId="77777777" w:rsidR="005871A2" w:rsidRPr="001E2D52" w:rsidRDefault="005871A2" w:rsidP="005871A2">
      <w:pPr>
        <w:pStyle w:val="af"/>
        <w:spacing w:line="560" w:lineRule="exact"/>
        <w:ind w:left="210" w:right="210" w:firstLine="640"/>
        <w:jc w:val="both"/>
        <w:rPr>
          <w:rFonts w:ascii="Times New Roman" w:hAnsi="Times New Roman"/>
          <w:color w:val="FF0000"/>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公司不存在纳入合并报表范围的子公司</w:t>
      </w:r>
      <w:r w:rsidRPr="001E2D52">
        <w:rPr>
          <w:rFonts w:ascii="Times New Roman" w:hAnsi="Times New Roman"/>
          <w:color w:val="000000" w:themeColor="text1"/>
          <w:kern w:val="0"/>
          <w:szCs w:val="32"/>
        </w:rPr>
        <w:t>）</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lastRenderedPageBreak/>
        <w:t>元，其他资本公积为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（单体报表情形适用）</w:t>
      </w:r>
    </w:p>
    <w:p w14:paraId="045EFB1D" w14:textId="7AC2DA0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rPr>
        <w:t>公司本次权益分派预案如下：公司目前总股本为</w:t>
      </w:r>
      <w:r w:rsidRPr="001E2D52">
        <w:rPr>
          <w:rFonts w:ascii="Times New Roman" w:hAnsi="Times New Roman"/>
          <w:color w:val="FF0000"/>
        </w:rPr>
        <w:t>（）</w:t>
      </w:r>
      <w:r w:rsidRPr="001E2D52">
        <w:rPr>
          <w:rFonts w:ascii="Times New Roman" w:hAnsi="Times New Roman"/>
        </w:rPr>
        <w:t>股，拟以权益分派实施时股权登记日应分配股数为基数（如存在回购股份的则以总股本减去回购股份后的股份数为基数）</w:t>
      </w:r>
      <w:r w:rsidRPr="001E2D52">
        <w:rPr>
          <w:rFonts w:ascii="Times New Roman" w:hAnsi="Times New Roman"/>
          <w:color w:val="FF0000"/>
        </w:rPr>
        <w:t>（涉及股份回购的公司适用）</w:t>
      </w:r>
      <w:r w:rsidRPr="001E2D52">
        <w:rPr>
          <w:rFonts w:ascii="Times New Roman" w:hAnsi="Times New Roman"/>
        </w:rPr>
        <w:t>，以未分配利润向全体股东每</w:t>
      </w:r>
      <w:r w:rsidRPr="001E2D52">
        <w:rPr>
          <w:rFonts w:ascii="Times New Roman" w:hAnsi="Times New Roman"/>
        </w:rPr>
        <w:t>10</w:t>
      </w:r>
      <w:r w:rsidRPr="001E2D52">
        <w:rPr>
          <w:rFonts w:ascii="Times New Roman" w:hAnsi="Times New Roman"/>
        </w:rPr>
        <w:t>股送红股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，每</w:t>
      </w:r>
      <w:r w:rsidRPr="001E2D52">
        <w:rPr>
          <w:rFonts w:ascii="Times New Roman" w:hAnsi="Times New Roman"/>
        </w:rPr>
        <w:t>10</w:t>
      </w:r>
      <w:r w:rsidRPr="001E2D52">
        <w:rPr>
          <w:rFonts w:ascii="Times New Roman" w:hAnsi="Times New Roman"/>
        </w:rPr>
        <w:t>股派发现金红利</w:t>
      </w:r>
      <w:r w:rsidRPr="001E2D52">
        <w:rPr>
          <w:rFonts w:ascii="Times New Roman" w:hAnsi="Times New Roman"/>
          <w:color w:val="FF0000"/>
        </w:rPr>
        <w:t>（）</w:t>
      </w:r>
      <w:r w:rsidRPr="001E2D52">
        <w:rPr>
          <w:rFonts w:ascii="Times New Roman" w:hAnsi="Times New Roman"/>
        </w:rPr>
        <w:t>元（含税）</w:t>
      </w:r>
      <w:r w:rsidRPr="001E2D52">
        <w:rPr>
          <w:rFonts w:ascii="Times New Roman" w:hAnsi="Times New Roman"/>
          <w:color w:val="FF0000"/>
        </w:rPr>
        <w:t>（如适用）</w:t>
      </w:r>
      <w:r w:rsidRPr="001E2D52">
        <w:rPr>
          <w:rFonts w:ascii="Times New Roman" w:hAnsi="Times New Roman"/>
        </w:rPr>
        <w:t>；以资本公积向全体股东以每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股（其中以股票发行溢价所形成的资本公积每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股，无需纳税；以其他资本公积每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股，需要纳税）</w:t>
      </w:r>
      <w:r w:rsidRPr="001E2D52">
        <w:rPr>
          <w:rFonts w:ascii="Times New Roman" w:hAnsi="Times New Roman"/>
          <w:color w:val="FF0000"/>
        </w:rPr>
        <w:t>（如适用）</w:t>
      </w:r>
      <w:r w:rsidRPr="001E2D52">
        <w:rPr>
          <w:rFonts w:ascii="Times New Roman" w:hAnsi="Times New Roman"/>
        </w:rPr>
        <w:t>。本次权益分派共预计派送红股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，派发现金红利</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转增</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。如股权登记日应分配股数与目前预计不一致的，公司将</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维持分派总额不变，并相应调整分派比例，后续将发布公告说明调整后的分派比例）</w:t>
      </w:r>
      <w:r w:rsidRPr="001E2D52">
        <w:rPr>
          <w:rFonts w:ascii="Times New Roman" w:hAnsi="Times New Roman"/>
        </w:rPr>
        <w:t>。实际分派结果以中国证券登记结算有限公司核算的结果为准</w:t>
      </w:r>
      <w:r w:rsidRPr="001E2D52">
        <w:rPr>
          <w:rFonts w:ascii="Times New Roman" w:hAnsi="Times New Roman"/>
          <w:color w:val="FF0000"/>
        </w:rPr>
        <w:t>（如适用）</w:t>
      </w:r>
      <w:r w:rsidRPr="001E2D52">
        <w:rPr>
          <w:rFonts w:ascii="Times New Roman" w:hAnsi="Times New Roman"/>
        </w:rPr>
        <w:t>。</w:t>
      </w:r>
    </w:p>
    <w:tbl>
      <w:tblPr>
        <w:tblStyle w:val="a6"/>
        <w:tblW w:w="0" w:type="auto"/>
        <w:jc w:val="center"/>
        <w:tblLook w:val="04A0" w:firstRow="1" w:lastRow="0" w:firstColumn="1" w:lastColumn="0" w:noHBand="0" w:noVBand="1"/>
      </w:tblPr>
      <w:tblGrid>
        <w:gridCol w:w="8522"/>
      </w:tblGrid>
      <w:tr w:rsidR="005871A2" w:rsidRPr="001E2D52" w14:paraId="485F10FD" w14:textId="77777777" w:rsidTr="005871A2">
        <w:trPr>
          <w:jc w:val="center"/>
        </w:trPr>
        <w:tc>
          <w:tcPr>
            <w:tcW w:w="8522" w:type="dxa"/>
          </w:tcPr>
          <w:p w14:paraId="4AD42A14" w14:textId="77777777" w:rsidR="005871A2" w:rsidRPr="001E2D52" w:rsidRDefault="005871A2" w:rsidP="005871A2">
            <w:pPr>
              <w:pStyle w:val="af"/>
              <w:spacing w:line="560" w:lineRule="exact"/>
              <w:ind w:left="210" w:right="210" w:firstLine="640"/>
              <w:jc w:val="both"/>
              <w:rPr>
                <w:rFonts w:ascii="Times New Roman" w:hAnsi="Times New Roman"/>
                <w:color w:val="FF0000"/>
              </w:rPr>
            </w:pPr>
            <w:r w:rsidRPr="001E2D52">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021B9DF2"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rPr>
        <w:t>上述权益分派所涉个税依据《关于继续实施全国中小企业股份转让系统挂牌公司股息红利差别化个人所得税政策的公告》（财政部</w:t>
      </w:r>
      <w:r w:rsidRPr="001E2D52">
        <w:rPr>
          <w:rFonts w:ascii="Times New Roman" w:hAnsi="Times New Roman"/>
        </w:rPr>
        <w:t xml:space="preserve"> </w:t>
      </w:r>
      <w:r w:rsidRPr="001E2D52">
        <w:rPr>
          <w:rFonts w:ascii="Times New Roman" w:hAnsi="Times New Roman"/>
        </w:rPr>
        <w:t>税务总局</w:t>
      </w:r>
      <w:r w:rsidRPr="001E2D52">
        <w:rPr>
          <w:rFonts w:ascii="Times New Roman" w:hAnsi="Times New Roman"/>
        </w:rPr>
        <w:t xml:space="preserve"> </w:t>
      </w:r>
      <w:r w:rsidRPr="001E2D52">
        <w:rPr>
          <w:rFonts w:ascii="Times New Roman" w:hAnsi="Times New Roman"/>
        </w:rPr>
        <w:t>证监会公告</w:t>
      </w:r>
      <w:r w:rsidRPr="001E2D52">
        <w:rPr>
          <w:rFonts w:ascii="Times New Roman" w:hAnsi="Times New Roman"/>
        </w:rPr>
        <w:t>2019</w:t>
      </w:r>
      <w:r w:rsidRPr="001E2D52">
        <w:rPr>
          <w:rFonts w:ascii="Times New Roman" w:hAnsi="Times New Roman"/>
        </w:rPr>
        <w:t>年第</w:t>
      </w:r>
      <w:r w:rsidRPr="001E2D52">
        <w:rPr>
          <w:rFonts w:ascii="Times New Roman" w:hAnsi="Times New Roman"/>
        </w:rPr>
        <w:lastRenderedPageBreak/>
        <w:t>78</w:t>
      </w:r>
      <w:r w:rsidRPr="001E2D52">
        <w:rPr>
          <w:rFonts w:ascii="Times New Roman" w:hAnsi="Times New Roman"/>
        </w:rPr>
        <w:t>号）执行。</w:t>
      </w:r>
    </w:p>
    <w:p w14:paraId="7886ECD5" w14:textId="77777777" w:rsidR="005871A2" w:rsidRPr="001E2D52" w:rsidRDefault="005871A2" w:rsidP="005871A2">
      <w:pPr>
        <w:pStyle w:val="3"/>
        <w:spacing w:line="560" w:lineRule="exact"/>
        <w:ind w:left="210" w:right="210" w:firstLine="640"/>
        <w:rPr>
          <w:rFonts w:ascii="Times New Roman" w:hAnsi="Times New Roman"/>
          <w:b/>
        </w:rPr>
      </w:pPr>
      <w:r w:rsidRPr="001E2D52">
        <w:rPr>
          <w:rFonts w:ascii="Times New Roman" w:hAnsi="Times New Roman"/>
        </w:rPr>
        <w:t>二、</w:t>
      </w:r>
      <w:r w:rsidRPr="001E2D52">
        <w:rPr>
          <w:rFonts w:ascii="Times New Roman" w:hAnsi="Times New Roman"/>
          <w:b/>
        </w:rPr>
        <w:t>审议及表决情况</w:t>
      </w:r>
    </w:p>
    <w:p w14:paraId="6B388FC1" w14:textId="77777777" w:rsidR="005871A2" w:rsidRPr="001E2D52" w:rsidRDefault="005871A2" w:rsidP="005871A2">
      <w:pPr>
        <w:pStyle w:val="3"/>
        <w:spacing w:line="560" w:lineRule="exact"/>
        <w:ind w:left="210" w:right="210" w:firstLine="640"/>
        <w:rPr>
          <w:rFonts w:ascii="Times New Roman" w:hAnsi="Times New Roman"/>
        </w:rPr>
      </w:pPr>
      <w:r w:rsidRPr="001E2D52">
        <w:rPr>
          <w:rFonts w:ascii="Times New Roman" w:hAnsi="Times New Roman"/>
        </w:rPr>
        <w:t>（一）董事会审议和表决情况</w:t>
      </w:r>
    </w:p>
    <w:p w14:paraId="73EFD0ED"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rPr>
        <w:t>本次权益分派预案经公司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日召开的董事会审议通过，该议案尚需提交公司</w:t>
      </w:r>
      <w:r w:rsidRPr="001E2D52">
        <w:rPr>
          <w:rFonts w:ascii="Times New Roman" w:hAnsi="Times New Roman"/>
          <w:color w:val="FF0000"/>
        </w:rPr>
        <w:t>（）</w:t>
      </w:r>
      <w:r w:rsidRPr="001E2D52">
        <w:rPr>
          <w:rFonts w:ascii="Times New Roman" w:hAnsi="Times New Roman"/>
        </w:rPr>
        <w:t>股东大会审议，最终预案以股东大会审议结果为准。</w:t>
      </w:r>
      <w:r w:rsidRPr="001E2D52" w:rsidDel="00A5716E">
        <w:rPr>
          <w:rFonts w:ascii="Times New Roman" w:hAnsi="Times New Roman"/>
        </w:rPr>
        <w:t xml:space="preserve"> </w:t>
      </w:r>
    </w:p>
    <w:p w14:paraId="522F1101" w14:textId="77777777" w:rsidR="005871A2" w:rsidRPr="001E2D52" w:rsidRDefault="005871A2" w:rsidP="005871A2">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tbl>
      <w:tblPr>
        <w:tblStyle w:val="a6"/>
        <w:tblW w:w="0" w:type="auto"/>
        <w:tblInd w:w="210" w:type="dxa"/>
        <w:tblLook w:val="04A0" w:firstRow="1" w:lastRow="0" w:firstColumn="1" w:lastColumn="0" w:noHBand="0" w:noVBand="1"/>
      </w:tblPr>
      <w:tblGrid>
        <w:gridCol w:w="8086"/>
      </w:tblGrid>
      <w:tr w:rsidR="005871A2" w:rsidRPr="001E2D52" w14:paraId="51240303" w14:textId="77777777" w:rsidTr="005871A2">
        <w:tc>
          <w:tcPr>
            <w:tcW w:w="8086" w:type="dxa"/>
          </w:tcPr>
          <w:p w14:paraId="72AC2568"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1E2D52">
              <w:rPr>
                <w:rFonts w:ascii="Times New Roman" w:hAnsi="Times New Roman"/>
                <w:bCs/>
                <w:color w:val="FF0000"/>
                <w:szCs w:val="32"/>
              </w:rPr>
              <w:t>是否损害中小投资者合法权益，</w:t>
            </w:r>
            <w:r w:rsidRPr="001E2D52">
              <w:rPr>
                <w:rFonts w:ascii="Times New Roman" w:hAnsi="Times New Roman"/>
                <w:color w:val="FF0000"/>
              </w:rPr>
              <w:t>发表意见的依据以及结论性意见</w:t>
            </w:r>
            <w:r w:rsidRPr="001E2D52">
              <w:rPr>
                <w:rFonts w:ascii="Times New Roman" w:hAnsi="Times New Roman"/>
                <w:bCs/>
                <w:color w:val="FF0000"/>
                <w:szCs w:val="32"/>
              </w:rPr>
              <w:t>。</w:t>
            </w:r>
          </w:p>
        </w:tc>
      </w:tr>
    </w:tbl>
    <w:p w14:paraId="6D946A38" w14:textId="77777777" w:rsidR="005871A2" w:rsidRPr="001E2D52" w:rsidRDefault="005871A2" w:rsidP="005871A2">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w:t>
      </w:r>
      <w:r w:rsidRPr="001E2D52">
        <w:rPr>
          <w:rFonts w:ascii="Times New Roman" w:eastAsia="黑体" w:hAnsi="Times New Roman"/>
          <w:color w:val="FF0000"/>
        </w:rPr>
        <w:t>（如有）</w:t>
      </w:r>
    </w:p>
    <w:tbl>
      <w:tblPr>
        <w:tblStyle w:val="a6"/>
        <w:tblW w:w="0" w:type="auto"/>
        <w:tblInd w:w="210" w:type="dxa"/>
        <w:tblLook w:val="04A0" w:firstRow="1" w:lastRow="0" w:firstColumn="1" w:lastColumn="0" w:noHBand="0" w:noVBand="1"/>
      </w:tblPr>
      <w:tblGrid>
        <w:gridCol w:w="8086"/>
      </w:tblGrid>
      <w:tr w:rsidR="005871A2" w:rsidRPr="001E2D52" w14:paraId="50CA77B5" w14:textId="77777777" w:rsidTr="005871A2">
        <w:tc>
          <w:tcPr>
            <w:tcW w:w="8086" w:type="dxa"/>
          </w:tcPr>
          <w:p w14:paraId="71BBE844"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color w:val="FF0000"/>
              </w:rPr>
              <w:t>监事会对公司权益分派方案是否符合法律法规及公司章程、利润分配制度的相关规定，是否损害中小股东利益发表的意见，或监事会审议权益分派预案的表决情况等。</w:t>
            </w:r>
          </w:p>
        </w:tc>
      </w:tr>
    </w:tbl>
    <w:p w14:paraId="025F301A" w14:textId="77777777" w:rsidR="005871A2" w:rsidRPr="001E2D52" w:rsidRDefault="005871A2" w:rsidP="005871A2">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tbl>
      <w:tblPr>
        <w:tblStyle w:val="a6"/>
        <w:tblW w:w="0" w:type="auto"/>
        <w:tblInd w:w="210" w:type="dxa"/>
        <w:tblLook w:val="04A0" w:firstRow="1" w:lastRow="0" w:firstColumn="1" w:lastColumn="0" w:noHBand="0" w:noVBand="1"/>
      </w:tblPr>
      <w:tblGrid>
        <w:gridCol w:w="8296"/>
      </w:tblGrid>
      <w:tr w:rsidR="005871A2" w:rsidRPr="001E2D52" w14:paraId="59503EC7" w14:textId="77777777" w:rsidTr="005871A2">
        <w:tc>
          <w:tcPr>
            <w:tcW w:w="8296" w:type="dxa"/>
          </w:tcPr>
          <w:p w14:paraId="18C504A7" w14:textId="77777777"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color w:val="FF0000"/>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color w:val="FF0000"/>
                <w:kern w:val="0"/>
                <w:szCs w:val="32"/>
              </w:rPr>
              <w:t>利润分配制度</w:t>
            </w:r>
            <w:r w:rsidRPr="001E2D52">
              <w:rPr>
                <w:rFonts w:ascii="Times New Roman" w:hAnsi="Times New Roman"/>
                <w:color w:val="FF0000"/>
              </w:rPr>
              <w:t>的情况。</w:t>
            </w:r>
          </w:p>
        </w:tc>
      </w:tr>
    </w:tbl>
    <w:p w14:paraId="76854D67" w14:textId="77777777" w:rsidR="005871A2" w:rsidRPr="001E2D52" w:rsidRDefault="005871A2" w:rsidP="005871A2">
      <w:pPr>
        <w:pStyle w:val="af"/>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72F764F2" w14:textId="1F384ECB" w:rsidR="005871A2" w:rsidRPr="001E2D52" w:rsidRDefault="005871A2" w:rsidP="005871A2">
      <w:pPr>
        <w:pStyle w:val="af"/>
        <w:spacing w:line="560" w:lineRule="exact"/>
        <w:ind w:left="210" w:right="210" w:firstLine="640"/>
        <w:jc w:val="both"/>
        <w:rPr>
          <w:rFonts w:ascii="Times New Roman" w:hAnsi="Times New Roman"/>
        </w:rPr>
      </w:pPr>
      <w:r w:rsidRPr="001E2D52">
        <w:rPr>
          <w:rFonts w:ascii="Times New Roman" w:hAnsi="Times New Roman"/>
        </w:rPr>
        <w:lastRenderedPageBreak/>
        <w:t>截至目前，公司或相关主体</w:t>
      </w:r>
      <w:r w:rsidRPr="001E2D52">
        <w:rPr>
          <w:rFonts w:ascii="Times New Roman" w:hAnsi="Times New Roman"/>
          <w:color w:val="FF0000"/>
        </w:rPr>
        <w:t>（</w:t>
      </w:r>
      <w:r w:rsidR="00426A12" w:rsidRPr="001E2D52">
        <w:rPr>
          <w:rFonts w:ascii="Times New Roman" w:hAnsi="Times New Roman"/>
          <w:color w:val="FF0000"/>
        </w:rPr>
        <w:t>作出</w:t>
      </w:r>
      <w:r w:rsidRPr="001E2D52">
        <w:rPr>
          <w:rFonts w:ascii="Times New Roman" w:hAnsi="Times New Roman"/>
          <w:color w:val="FF0000"/>
        </w:rPr>
        <w:t>/</w:t>
      </w:r>
      <w:r w:rsidR="00426A12" w:rsidRPr="001E2D52">
        <w:rPr>
          <w:rFonts w:ascii="Times New Roman" w:hAnsi="Times New Roman"/>
          <w:color w:val="FF0000"/>
        </w:rPr>
        <w:t>未作出</w:t>
      </w:r>
      <w:r w:rsidRPr="001E2D52">
        <w:rPr>
          <w:rFonts w:ascii="Times New Roman" w:hAnsi="Times New Roman"/>
          <w:color w:val="FF0000"/>
        </w:rPr>
        <w:t>）</w:t>
      </w:r>
      <w:r w:rsidR="00426A12" w:rsidRPr="001E2D52">
        <w:rPr>
          <w:rFonts w:ascii="Times New Roman" w:hAnsi="Times New Roman"/>
        </w:rPr>
        <w:t>关于</w:t>
      </w:r>
      <w:r w:rsidRPr="001E2D52">
        <w:rPr>
          <w:rFonts w:ascii="Times New Roman" w:hAnsi="Times New Roman"/>
        </w:rPr>
        <w:t>利润分配</w:t>
      </w:r>
      <w:r w:rsidR="00426A12" w:rsidRPr="001E2D52">
        <w:rPr>
          <w:rFonts w:ascii="Times New Roman" w:hAnsi="Times New Roman"/>
        </w:rPr>
        <w:t>的公开</w:t>
      </w:r>
      <w:r w:rsidRPr="001E2D52">
        <w:rPr>
          <w:rFonts w:ascii="Times New Roman" w:hAnsi="Times New Roman"/>
        </w:rPr>
        <w:t>承诺</w:t>
      </w:r>
      <w:r w:rsidR="00A52A83" w:rsidRPr="001E2D52">
        <w:rPr>
          <w:rFonts w:ascii="Times New Roman" w:hAnsi="Times New Roman"/>
        </w:rPr>
        <w:t>，相关承诺</w:t>
      </w:r>
      <w:r w:rsidR="00A52A83" w:rsidRPr="001E2D52">
        <w:rPr>
          <w:rFonts w:ascii="Times New Roman" w:hAnsi="Times New Roman"/>
          <w:color w:val="FF0000"/>
        </w:rPr>
        <w:t>（已履行</w:t>
      </w:r>
      <w:r w:rsidR="00A52A83" w:rsidRPr="001E2D52">
        <w:rPr>
          <w:rFonts w:ascii="Times New Roman" w:hAnsi="Times New Roman"/>
          <w:color w:val="FF0000"/>
        </w:rPr>
        <w:t>/</w:t>
      </w:r>
      <w:r w:rsidR="00A52A83" w:rsidRPr="001E2D52">
        <w:rPr>
          <w:rFonts w:ascii="Times New Roman" w:hAnsi="Times New Roman"/>
          <w:color w:val="FF0000"/>
        </w:rPr>
        <w:t>未履行）</w:t>
      </w:r>
      <w:r w:rsidR="00A52A83" w:rsidRPr="001E2D52">
        <w:rPr>
          <w:rFonts w:ascii="Times New Roman" w:hAnsi="Times New Roman"/>
        </w:rPr>
        <w:t>完毕</w:t>
      </w:r>
      <w:r w:rsidR="00A52A83" w:rsidRPr="001E2D52">
        <w:rPr>
          <w:rFonts w:ascii="Times New Roman" w:hAnsi="Times New Roman"/>
          <w:color w:val="FF0000"/>
        </w:rPr>
        <w:t>（如适用）</w:t>
      </w:r>
      <w:r w:rsidR="00A52A83" w:rsidRPr="001E2D52">
        <w:rPr>
          <w:rFonts w:ascii="Times New Roman" w:hAnsi="Times New Roman"/>
        </w:rPr>
        <w:t>。</w:t>
      </w:r>
    </w:p>
    <w:tbl>
      <w:tblPr>
        <w:tblStyle w:val="a6"/>
        <w:tblW w:w="0" w:type="auto"/>
        <w:tblInd w:w="210" w:type="dxa"/>
        <w:tblLook w:val="04A0" w:firstRow="1" w:lastRow="0" w:firstColumn="1" w:lastColumn="0" w:noHBand="0" w:noVBand="1"/>
      </w:tblPr>
      <w:tblGrid>
        <w:gridCol w:w="8296"/>
      </w:tblGrid>
      <w:tr w:rsidR="005871A2" w:rsidRPr="001E2D52" w14:paraId="507F8FE3" w14:textId="77777777" w:rsidTr="005871A2">
        <w:tc>
          <w:tcPr>
            <w:tcW w:w="8296" w:type="dxa"/>
          </w:tcPr>
          <w:p w14:paraId="17E893EC" w14:textId="77777777" w:rsidR="005871A2" w:rsidRPr="001E2D52" w:rsidRDefault="005871A2" w:rsidP="005871A2">
            <w:pPr>
              <w:pStyle w:val="af"/>
              <w:spacing w:line="560" w:lineRule="exact"/>
              <w:ind w:leftChars="0" w:left="0" w:rightChars="0" w:right="0" w:firstLine="640"/>
              <w:jc w:val="both"/>
              <w:rPr>
                <w:rFonts w:ascii="Times New Roman" w:hAnsi="Times New Roman"/>
              </w:rPr>
            </w:pPr>
            <w:r w:rsidRPr="001E2D52">
              <w:rPr>
                <w:rFonts w:ascii="Times New Roman" w:hAnsi="Times New Roman"/>
                <w:color w:val="FF0000"/>
              </w:rPr>
              <w:t>简要介绍承诺披露时间、承诺来源、承诺主要内容，并说明本次权益分派方案是否符合承诺内容。</w:t>
            </w:r>
          </w:p>
        </w:tc>
      </w:tr>
    </w:tbl>
    <w:p w14:paraId="48BFD86C" w14:textId="77777777" w:rsidR="005871A2" w:rsidRPr="001E2D52" w:rsidRDefault="005871A2" w:rsidP="005871A2">
      <w:pPr>
        <w:pStyle w:val="3"/>
        <w:spacing w:line="560" w:lineRule="exact"/>
        <w:ind w:left="210" w:right="210" w:firstLine="640"/>
        <w:rPr>
          <w:rFonts w:ascii="Times New Roman" w:hAnsi="Times New Roman"/>
        </w:rPr>
      </w:pPr>
      <w:r w:rsidRPr="001E2D52">
        <w:rPr>
          <w:rFonts w:ascii="Times New Roman" w:hAnsi="Times New Roman"/>
        </w:rPr>
        <w:t>五、其他</w:t>
      </w:r>
    </w:p>
    <w:p w14:paraId="02DE82BA"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1E2D52">
        <w:rPr>
          <w:rFonts w:ascii="Times New Roman" w:hAnsi="Times New Roman"/>
        </w:rPr>
        <w:t>2</w:t>
      </w:r>
      <w:r w:rsidRPr="001E2D52">
        <w:rPr>
          <w:rFonts w:ascii="Times New Roman" w:hAnsi="Times New Roman"/>
        </w:rPr>
        <w:t>个月内实施。方案实施后，公司总股本将增加，预计每股收益、每股净资产等指标将相应摊薄</w:t>
      </w:r>
      <w:r w:rsidRPr="001E2D52">
        <w:rPr>
          <w:rFonts w:ascii="Times New Roman" w:hAnsi="Times New Roman"/>
          <w:color w:val="FF0000"/>
        </w:rPr>
        <w:t>（送红股或资本公积转增情形适用）</w:t>
      </w:r>
      <w:r w:rsidRPr="001E2D52">
        <w:rPr>
          <w:rFonts w:ascii="Times New Roman" w:hAnsi="Times New Roman"/>
        </w:rPr>
        <w:t>。</w:t>
      </w:r>
    </w:p>
    <w:p w14:paraId="2D49C4BB"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敬请广大投资者注意投资风险。</w:t>
      </w:r>
    </w:p>
    <w:tbl>
      <w:tblPr>
        <w:tblStyle w:val="a6"/>
        <w:tblW w:w="0" w:type="auto"/>
        <w:tblLook w:val="04A0" w:firstRow="1" w:lastRow="0" w:firstColumn="1" w:lastColumn="0" w:noHBand="0" w:noVBand="1"/>
      </w:tblPr>
      <w:tblGrid>
        <w:gridCol w:w="8522"/>
      </w:tblGrid>
      <w:tr w:rsidR="005871A2" w:rsidRPr="001E2D52" w14:paraId="4894946F" w14:textId="77777777" w:rsidTr="005871A2">
        <w:tc>
          <w:tcPr>
            <w:tcW w:w="8522" w:type="dxa"/>
          </w:tcPr>
          <w:p w14:paraId="020D0565" w14:textId="77777777" w:rsidR="005871A2" w:rsidRPr="001E2D52" w:rsidRDefault="005871A2" w:rsidP="005871A2">
            <w:pPr>
              <w:pStyle w:val="af"/>
              <w:spacing w:line="560" w:lineRule="exact"/>
              <w:ind w:left="210" w:right="210" w:firstLine="640"/>
              <w:rPr>
                <w:rFonts w:ascii="Times New Roman" w:hAnsi="Times New Roman"/>
                <w:szCs w:val="32"/>
              </w:rPr>
            </w:pPr>
            <w:r w:rsidRPr="001E2D52">
              <w:rPr>
                <w:rFonts w:ascii="Times New Roman" w:hAnsi="Times New Roman"/>
                <w:color w:val="FF0000"/>
                <w:szCs w:val="32"/>
              </w:rPr>
              <w:t>其他特殊情况，自愿披露。（如有）</w:t>
            </w:r>
          </w:p>
        </w:tc>
      </w:tr>
    </w:tbl>
    <w:p w14:paraId="070F4EA1" w14:textId="77777777" w:rsidR="005871A2" w:rsidRPr="001E2D52" w:rsidRDefault="005871A2" w:rsidP="005871A2">
      <w:pPr>
        <w:pStyle w:val="3"/>
        <w:spacing w:line="560" w:lineRule="exact"/>
        <w:ind w:left="210" w:right="210" w:firstLine="640"/>
        <w:rPr>
          <w:rFonts w:ascii="Times New Roman" w:hAnsi="Times New Roman"/>
        </w:rPr>
      </w:pPr>
      <w:r w:rsidRPr="001E2D52">
        <w:rPr>
          <w:rFonts w:ascii="Times New Roman" w:hAnsi="Times New Roman"/>
        </w:rPr>
        <w:t>四、备查文件目录</w:t>
      </w:r>
    </w:p>
    <w:p w14:paraId="71483AF8"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（一）《董事会决议》；</w:t>
      </w:r>
    </w:p>
    <w:p w14:paraId="7B0B3D0B"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（二）独立董事意见；</w:t>
      </w:r>
    </w:p>
    <w:p w14:paraId="7931C00F"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04A20367" w14:textId="77777777" w:rsidR="005871A2" w:rsidRPr="001E2D52" w:rsidRDefault="005871A2" w:rsidP="005871A2">
      <w:pPr>
        <w:pStyle w:val="af"/>
        <w:spacing w:line="560" w:lineRule="exact"/>
        <w:ind w:left="210" w:right="210" w:firstLine="640"/>
        <w:rPr>
          <w:rFonts w:ascii="Times New Roman" w:hAnsi="Times New Roman"/>
        </w:rPr>
      </w:pPr>
      <w:r w:rsidRPr="001E2D52">
        <w:rPr>
          <w:rFonts w:ascii="Times New Roman" w:hAnsi="Times New Roman"/>
        </w:rPr>
        <w:t>（四）其他文件</w:t>
      </w:r>
      <w:r w:rsidRPr="001E2D52">
        <w:rPr>
          <w:rFonts w:ascii="Times New Roman" w:hAnsi="Times New Roman"/>
          <w:color w:val="FF0000"/>
        </w:rPr>
        <w:t>（如有）</w:t>
      </w:r>
      <w:r w:rsidRPr="001E2D52">
        <w:rPr>
          <w:rFonts w:ascii="Times New Roman" w:hAnsi="Times New Roman"/>
        </w:rPr>
        <w:t>。</w:t>
      </w:r>
    </w:p>
    <w:p w14:paraId="566934F3" w14:textId="77777777" w:rsidR="005871A2" w:rsidRPr="001E2D52" w:rsidRDefault="005871A2" w:rsidP="005871A2">
      <w:pPr>
        <w:spacing w:line="560" w:lineRule="exact"/>
        <w:rPr>
          <w:rFonts w:ascii="Times New Roman" w:hAnsi="Times New Roman" w:cs="Times New Roman"/>
        </w:rPr>
      </w:pPr>
    </w:p>
    <w:p w14:paraId="1D212067" w14:textId="77777777" w:rsidR="005871A2" w:rsidRPr="001E2D52" w:rsidRDefault="005871A2" w:rsidP="005871A2">
      <w:pPr>
        <w:pStyle w:val="af"/>
        <w:spacing w:line="560" w:lineRule="exact"/>
        <w:ind w:left="210" w:right="210" w:firstLine="640"/>
        <w:jc w:val="right"/>
        <w:rPr>
          <w:rFonts w:ascii="Times New Roman" w:hAnsi="Times New Roman"/>
        </w:rPr>
      </w:pPr>
      <w:r w:rsidRPr="001E2D52">
        <w:rPr>
          <w:rFonts w:ascii="Times New Roman" w:hAnsi="Times New Roman"/>
          <w:color w:val="FF0000"/>
        </w:rPr>
        <w:t>（）</w:t>
      </w:r>
      <w:r w:rsidRPr="001E2D52">
        <w:rPr>
          <w:rFonts w:ascii="Times New Roman" w:hAnsi="Times New Roman"/>
        </w:rPr>
        <w:t>公司董事会</w:t>
      </w:r>
    </w:p>
    <w:p w14:paraId="1AE4C5E5" w14:textId="77777777" w:rsidR="005871A2" w:rsidRPr="001E2D52" w:rsidRDefault="005871A2" w:rsidP="005871A2">
      <w:pPr>
        <w:pStyle w:val="af"/>
        <w:spacing w:line="560" w:lineRule="exact"/>
        <w:ind w:left="210" w:right="210" w:firstLine="640"/>
        <w:jc w:val="right"/>
        <w:rPr>
          <w:rFonts w:ascii="Times New Roman" w:hAnsi="Times New Roman"/>
        </w:rPr>
      </w:pPr>
      <w:r w:rsidRPr="001E2D52">
        <w:rPr>
          <w:rFonts w:ascii="Times New Roman" w:hAnsi="Times New Roman"/>
          <w:color w:val="FF0000"/>
        </w:rPr>
        <w:t>（年</w:t>
      </w:r>
      <w:r w:rsidRPr="001E2D52">
        <w:rPr>
          <w:rFonts w:ascii="Times New Roman" w:hAnsi="Times New Roman"/>
          <w:color w:val="FF0000"/>
        </w:rPr>
        <w:t>/</w:t>
      </w:r>
      <w:r w:rsidRPr="001E2D52">
        <w:rPr>
          <w:rFonts w:ascii="Times New Roman" w:hAnsi="Times New Roman"/>
          <w:color w:val="FF0000"/>
        </w:rPr>
        <w:t>月</w:t>
      </w:r>
      <w:r w:rsidRPr="001E2D52">
        <w:rPr>
          <w:rFonts w:ascii="Times New Roman" w:hAnsi="Times New Roman"/>
          <w:color w:val="FF0000"/>
        </w:rPr>
        <w:t>/</w:t>
      </w:r>
      <w:r w:rsidRPr="001E2D52">
        <w:rPr>
          <w:rFonts w:ascii="Times New Roman" w:hAnsi="Times New Roman"/>
          <w:color w:val="FF0000"/>
        </w:rPr>
        <w:t>日）</w:t>
      </w:r>
    </w:p>
    <w:p w14:paraId="558897B0" w14:textId="77777777" w:rsidR="005871A2" w:rsidRPr="001E2D52" w:rsidRDefault="005871A2" w:rsidP="005871A2">
      <w:pPr>
        <w:adjustRightInd w:val="0"/>
        <w:snapToGrid w:val="0"/>
        <w:spacing w:line="560" w:lineRule="exact"/>
        <w:ind w:right="160"/>
        <w:jc w:val="right"/>
        <w:rPr>
          <w:rFonts w:ascii="Times New Roman" w:hAnsi="Times New Roman" w:cs="Times New Roman"/>
          <w:sz w:val="32"/>
          <w:szCs w:val="32"/>
        </w:rPr>
        <w:sectPr w:rsidR="005871A2" w:rsidRPr="001E2D52" w:rsidSect="00D969E4">
          <w:pgSz w:w="11906" w:h="16838"/>
          <w:pgMar w:top="1440" w:right="1800" w:bottom="1440" w:left="1800" w:header="851" w:footer="992" w:gutter="0"/>
          <w:pgNumType w:fmt="numberInDash"/>
          <w:cols w:space="425"/>
          <w:docGrid w:type="lines" w:linePitch="312"/>
        </w:sectPr>
      </w:pPr>
    </w:p>
    <w:p w14:paraId="1E8E3344" w14:textId="3FDCA90A" w:rsidR="005871A2" w:rsidRPr="001E2D52" w:rsidRDefault="005871A2" w:rsidP="005871A2">
      <w:pPr>
        <w:pStyle w:val="1"/>
        <w:snapToGrid w:val="0"/>
        <w:spacing w:before="0" w:after="0" w:line="640" w:lineRule="exact"/>
        <w:jc w:val="center"/>
        <w:rPr>
          <w:rFonts w:eastAsia="方正大标宋简体"/>
          <w:b w:val="0"/>
          <w:lang w:eastAsia="zh-CN"/>
        </w:rPr>
      </w:pPr>
      <w:r w:rsidRPr="001E2D52">
        <w:rPr>
          <w:rFonts w:eastAsia="方正大标宋简体"/>
          <w:b w:val="0"/>
        </w:rPr>
        <w:lastRenderedPageBreak/>
        <w:t>第</w:t>
      </w:r>
      <w:r w:rsidR="00B71023" w:rsidRPr="001E2D52">
        <w:rPr>
          <w:rFonts w:eastAsia="方正大标宋简体"/>
          <w:b w:val="0"/>
        </w:rPr>
        <w:t>70</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精选层挂牌公司股权质押、司法冻结、解除质押、解除冻结公告格式模板</w:t>
      </w:r>
    </w:p>
    <w:p w14:paraId="5051852E" w14:textId="77777777" w:rsidR="005871A2" w:rsidRPr="001E2D52" w:rsidRDefault="005871A2" w:rsidP="005871A2">
      <w:pPr>
        <w:spacing w:line="560" w:lineRule="exact"/>
        <w:rPr>
          <w:rFonts w:ascii="Times New Roman" w:eastAsia="仿宋" w:hAnsi="Times New Roman" w:cs="Times New Roman"/>
          <w:sz w:val="32"/>
          <w:szCs w:val="32"/>
        </w:rPr>
      </w:pPr>
    </w:p>
    <w:p w14:paraId="626F0881" w14:textId="77777777" w:rsidR="005871A2" w:rsidRPr="001E2D52" w:rsidRDefault="005871A2" w:rsidP="005871A2">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8A6320D" w14:textId="77777777" w:rsidR="005871A2" w:rsidRPr="001E2D52" w:rsidRDefault="005871A2" w:rsidP="005871A2">
      <w:pPr>
        <w:snapToGrid w:val="0"/>
        <w:spacing w:line="560" w:lineRule="exact"/>
        <w:rPr>
          <w:rFonts w:ascii="Times New Roman" w:eastAsia="仿宋" w:hAnsi="Times New Roman" w:cs="Times New Roman"/>
          <w:sz w:val="32"/>
          <w:szCs w:val="32"/>
        </w:rPr>
      </w:pPr>
    </w:p>
    <w:p w14:paraId="7ADAF9DB" w14:textId="77777777" w:rsidR="005871A2" w:rsidRPr="001E2D52" w:rsidRDefault="005871A2" w:rsidP="005871A2">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公司股权质押、司法冻结、解除质押、解除冻结公告</w:t>
      </w:r>
    </w:p>
    <w:p w14:paraId="3DB03E4B" w14:textId="77777777" w:rsidR="005871A2" w:rsidRPr="001E2D52" w:rsidRDefault="005871A2" w:rsidP="005871A2">
      <w:pPr>
        <w:snapToGrid w:val="0"/>
        <w:spacing w:line="560" w:lineRule="exact"/>
        <w:rPr>
          <w:rFonts w:ascii="Times New Roman" w:eastAsia="仿宋" w:hAnsi="Times New Roman" w:cs="Times New Roman"/>
          <w:sz w:val="32"/>
          <w:szCs w:val="32"/>
        </w:rPr>
      </w:pPr>
    </w:p>
    <w:p w14:paraId="2D52A747"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6E81513" w14:textId="77777777" w:rsidR="005871A2" w:rsidRPr="001E2D52" w:rsidRDefault="005871A2" w:rsidP="005871A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07D6248" w14:textId="77777777" w:rsidR="005871A2" w:rsidRPr="001E2D52" w:rsidRDefault="005871A2" w:rsidP="005871A2">
      <w:pPr>
        <w:spacing w:line="560" w:lineRule="exact"/>
        <w:rPr>
          <w:rFonts w:ascii="Times New Roman" w:eastAsia="仿宋" w:hAnsi="Times New Roman" w:cs="Times New Roman"/>
          <w:sz w:val="32"/>
          <w:szCs w:val="32"/>
        </w:rPr>
      </w:pPr>
    </w:p>
    <w:p w14:paraId="0530189C" w14:textId="77777777" w:rsidR="005871A2" w:rsidRPr="001E2D52" w:rsidRDefault="005871A2" w:rsidP="000C7165">
      <w:pPr>
        <w:pStyle w:val="3"/>
        <w:spacing w:line="560" w:lineRule="exact"/>
        <w:ind w:left="210" w:right="210" w:firstLine="640"/>
        <w:rPr>
          <w:rFonts w:ascii="Times New Roman" w:hAnsi="Times New Roman"/>
        </w:rPr>
      </w:pPr>
      <w:r w:rsidRPr="001E2D52">
        <w:rPr>
          <w:rFonts w:ascii="Times New Roman" w:hAnsi="Times New Roman"/>
        </w:rPr>
        <w:t>一、股权质押、司法冻结概述</w:t>
      </w:r>
    </w:p>
    <w:p w14:paraId="212CD1D8"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4F7B15A6"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w:t>
      </w:r>
      <w:r w:rsidRPr="001E2D52">
        <w:rPr>
          <w:rFonts w:ascii="Times New Roman" w:eastAsia="仿宋" w:hAnsi="Times New Roman" w:cs="Times New Roman"/>
          <w:sz w:val="32"/>
          <w:szCs w:val="32"/>
        </w:rPr>
        <w:lastRenderedPageBreak/>
        <w:t>导致公司控股股东或者实际控制人发生变化。</w:t>
      </w:r>
    </w:p>
    <w:p w14:paraId="3FFA5467" w14:textId="77777777" w:rsidR="005871A2" w:rsidRPr="001E2D52" w:rsidRDefault="005871A2" w:rsidP="000C7165">
      <w:pPr>
        <w:pStyle w:val="3"/>
        <w:spacing w:line="560" w:lineRule="exact"/>
        <w:ind w:left="210" w:right="210" w:firstLine="640"/>
        <w:rPr>
          <w:rFonts w:ascii="Times New Roman" w:hAnsi="Times New Roman"/>
        </w:rPr>
      </w:pPr>
      <w:r w:rsidRPr="001E2D52">
        <w:rPr>
          <w:rFonts w:ascii="Times New Roman" w:hAnsi="Times New Roman"/>
        </w:rPr>
        <w:t>二、股权质押、司法冻结所涉股东情况</w:t>
      </w:r>
    </w:p>
    <w:p w14:paraId="0184B7C2"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（一）质押、冻结具体情况</w:t>
      </w:r>
    </w:p>
    <w:p w14:paraId="5B8A33C3"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5FF0B913"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30F8EF29"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（二）控股股东质押、冻结情况（如适用）</w:t>
      </w:r>
    </w:p>
    <w:p w14:paraId="58FBC8E4"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质押股东是控股股东及其一致行动人的，应说明股份质押的目的、资金偿还能力、可能引发的风险及应对措施等；押股股份占其所持股份的比例达到</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以上，以及之后质押股份的，还应说明质押股份情况、质押融资款项的最终用途及资金偿还安排。</w:t>
      </w:r>
    </w:p>
    <w:p w14:paraId="4E56BA3B"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14:paraId="70333662" w14:textId="4E338AF3"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w:t>
      </w:r>
      <w:r w:rsidR="00426A12" w:rsidRPr="001E2D52">
        <w:rPr>
          <w:rFonts w:ascii="Times New Roman" w:eastAsia="仿宋" w:hAnsi="Times New Roman" w:cs="Times New Roman"/>
          <w:sz w:val="32"/>
          <w:szCs w:val="32"/>
        </w:rPr>
        <w:t>处置</w:t>
      </w:r>
      <w:r w:rsidRPr="001E2D52">
        <w:rPr>
          <w:rFonts w:ascii="Times New Roman" w:eastAsia="仿宋" w:hAnsi="Times New Roman" w:cs="Times New Roman"/>
          <w:sz w:val="32"/>
          <w:szCs w:val="32"/>
        </w:rPr>
        <w:t>风险及进展（如适用）</w:t>
      </w:r>
    </w:p>
    <w:p w14:paraId="77BA3C58" w14:textId="2A6677E0"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控股股东及其一致行动人出现质押</w:t>
      </w:r>
      <w:r w:rsidR="00426A12" w:rsidRPr="001E2D52">
        <w:rPr>
          <w:rFonts w:ascii="Times New Roman" w:eastAsia="仿宋" w:hAnsi="Times New Roman" w:cs="Times New Roman"/>
          <w:sz w:val="32"/>
          <w:szCs w:val="32"/>
        </w:rPr>
        <w:t>处置</w:t>
      </w:r>
      <w:r w:rsidRPr="001E2D52">
        <w:rPr>
          <w:rFonts w:ascii="Times New Roman" w:eastAsia="仿宋" w:hAnsi="Times New Roman" w:cs="Times New Roman"/>
          <w:sz w:val="32"/>
          <w:szCs w:val="32"/>
        </w:rPr>
        <w:t>风险的，还应当披露以下事项：</w:t>
      </w:r>
    </w:p>
    <w:p w14:paraId="3EA9E7CA"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是否可能导致公司控制权发生变更；</w:t>
      </w:r>
    </w:p>
    <w:p w14:paraId="172E18E9"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拟采取的措施，例如补充质押、提前还款、提前购回</w:t>
      </w:r>
      <w:r w:rsidRPr="001E2D52">
        <w:rPr>
          <w:rFonts w:ascii="Times New Roman" w:eastAsia="仿宋" w:hAnsi="Times New Roman" w:cs="Times New Roman"/>
          <w:sz w:val="32"/>
          <w:szCs w:val="32"/>
        </w:rPr>
        <w:lastRenderedPageBreak/>
        <w:t>被质押股份、暂不采取措施等；</w:t>
      </w:r>
    </w:p>
    <w:p w14:paraId="5E7E6508"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可能面临的相关风险。</w:t>
      </w:r>
    </w:p>
    <w:p w14:paraId="31F6BB33" w14:textId="1730E885"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质押股份被强制</w:t>
      </w:r>
      <w:r w:rsidR="00FA59B4" w:rsidRPr="001E2D52">
        <w:rPr>
          <w:rFonts w:ascii="Times New Roman" w:eastAsia="仿宋" w:hAnsi="Times New Roman" w:cs="Times New Roman"/>
          <w:sz w:val="32"/>
          <w:szCs w:val="32"/>
        </w:rPr>
        <w:t>处置</w:t>
      </w:r>
      <w:r w:rsidRPr="001E2D52">
        <w:rPr>
          <w:rFonts w:ascii="Times New Roman" w:eastAsia="仿宋" w:hAnsi="Times New Roman" w:cs="Times New Roman"/>
          <w:sz w:val="32"/>
          <w:szCs w:val="32"/>
        </w:rPr>
        <w:t>或</w:t>
      </w:r>
      <w:r w:rsidR="00FA59B4" w:rsidRPr="001E2D52">
        <w:rPr>
          <w:rFonts w:ascii="Times New Roman" w:eastAsia="仿宋" w:hAnsi="Times New Roman" w:cs="Times New Roman"/>
          <w:sz w:val="32"/>
          <w:szCs w:val="32"/>
        </w:rPr>
        <w:t>处置</w:t>
      </w:r>
      <w:r w:rsidRPr="001E2D52">
        <w:rPr>
          <w:rFonts w:ascii="Times New Roman" w:eastAsia="仿宋" w:hAnsi="Times New Roman" w:cs="Times New Roman"/>
          <w:sz w:val="32"/>
          <w:szCs w:val="32"/>
        </w:rPr>
        <w:t>风险解除的，出质人应持续披露最新进展。</w:t>
      </w:r>
    </w:p>
    <w:p w14:paraId="61785E74" w14:textId="4A54EA3E"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w:t>
      </w:r>
      <w:r w:rsidR="00FA59B4" w:rsidRPr="001E2D52">
        <w:rPr>
          <w:rFonts w:ascii="Times New Roman" w:eastAsia="仿宋" w:hAnsi="Times New Roman" w:cs="Times New Roman"/>
          <w:sz w:val="32"/>
          <w:szCs w:val="32"/>
        </w:rPr>
        <w:t>保荐</w:t>
      </w:r>
      <w:r w:rsidRPr="001E2D52">
        <w:rPr>
          <w:rFonts w:ascii="Times New Roman" w:eastAsia="仿宋" w:hAnsi="Times New Roman" w:cs="Times New Roman"/>
          <w:sz w:val="32"/>
          <w:szCs w:val="32"/>
        </w:rPr>
        <w:t>机构意见</w:t>
      </w:r>
      <w:r w:rsidR="00FA59B4" w:rsidRPr="001E2D52">
        <w:rPr>
          <w:rFonts w:ascii="Times New Roman" w:eastAsia="仿宋" w:hAnsi="Times New Roman" w:cs="Times New Roman"/>
          <w:sz w:val="32"/>
          <w:szCs w:val="32"/>
        </w:rPr>
        <w:t>（如适用）</w:t>
      </w:r>
    </w:p>
    <w:p w14:paraId="61CC7A8E" w14:textId="15798EF0"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持续督导期</w:t>
      </w:r>
      <w:r w:rsidR="003B6037" w:rsidRPr="001E2D52">
        <w:rPr>
          <w:rFonts w:ascii="Times New Roman" w:eastAsia="仿宋" w:hAnsi="Times New Roman" w:cs="Times New Roman"/>
          <w:sz w:val="32"/>
          <w:szCs w:val="32"/>
        </w:rPr>
        <w:t>间</w:t>
      </w:r>
      <w:r w:rsidRPr="001E2D52">
        <w:rPr>
          <w:rFonts w:ascii="Times New Roman" w:eastAsia="仿宋" w:hAnsi="Times New Roman" w:cs="Times New Roman"/>
          <w:sz w:val="32"/>
          <w:szCs w:val="32"/>
        </w:rPr>
        <w:t>，控股股东、实际控制人及其一致行动人质押公司股份比例超过所持股份</w:t>
      </w:r>
      <w:r w:rsidRPr="001E2D52">
        <w:rPr>
          <w:rFonts w:ascii="Times New Roman" w:eastAsia="仿宋" w:hAnsi="Times New Roman" w:cs="Times New Roman"/>
          <w:sz w:val="32"/>
          <w:szCs w:val="32"/>
        </w:rPr>
        <w:t>80%</w:t>
      </w:r>
      <w:r w:rsidRPr="001E2D52">
        <w:rPr>
          <w:rFonts w:ascii="Times New Roman" w:eastAsia="仿宋" w:hAnsi="Times New Roman" w:cs="Times New Roman"/>
          <w:sz w:val="32"/>
          <w:szCs w:val="32"/>
        </w:rPr>
        <w:t>的或者被强制平仓的，以及控股股东、实际控制人所持股份被司法冻结且可能导致控制权发生变动的，</w:t>
      </w:r>
      <w:r w:rsidR="00E256BE" w:rsidRPr="001E2D52">
        <w:rPr>
          <w:rFonts w:ascii="Times New Roman" w:eastAsia="仿宋" w:hAnsi="Times New Roman" w:cs="Times New Roman"/>
          <w:sz w:val="32"/>
          <w:szCs w:val="32"/>
        </w:rPr>
        <w:t>公司应</w:t>
      </w:r>
      <w:r w:rsidR="00E67CC8" w:rsidRPr="001E2D52">
        <w:rPr>
          <w:rFonts w:ascii="Times New Roman" w:eastAsia="仿宋" w:hAnsi="Times New Roman" w:cs="Times New Roman"/>
          <w:sz w:val="32"/>
          <w:szCs w:val="32"/>
        </w:rPr>
        <w:t>披露</w:t>
      </w:r>
      <w:r w:rsidRPr="001E2D52">
        <w:rPr>
          <w:rFonts w:ascii="Times New Roman" w:eastAsia="仿宋" w:hAnsi="Times New Roman" w:cs="Times New Roman"/>
          <w:sz w:val="32"/>
          <w:szCs w:val="32"/>
        </w:rPr>
        <w:t>保荐机构、保荐代表人就相关事项对公司控制权稳定和日常经营的影响、是否存在侵害公司利益的情形以及其他未披露重大风险</w:t>
      </w:r>
      <w:r w:rsidR="00E256BE" w:rsidRPr="001E2D52">
        <w:rPr>
          <w:rFonts w:ascii="Times New Roman" w:eastAsia="仿宋" w:hAnsi="Times New Roman" w:cs="Times New Roman"/>
          <w:sz w:val="32"/>
          <w:szCs w:val="32"/>
        </w:rPr>
        <w:t>等</w:t>
      </w:r>
      <w:r w:rsidR="00E67CC8" w:rsidRPr="001E2D52">
        <w:rPr>
          <w:rFonts w:ascii="Times New Roman" w:eastAsia="仿宋" w:hAnsi="Times New Roman" w:cs="Times New Roman"/>
          <w:sz w:val="32"/>
          <w:szCs w:val="32"/>
        </w:rPr>
        <w:t>事项</w:t>
      </w:r>
      <w:r w:rsidR="00E256BE" w:rsidRPr="001E2D52">
        <w:rPr>
          <w:rFonts w:ascii="Times New Roman" w:eastAsia="仿宋" w:hAnsi="Times New Roman" w:cs="Times New Roman"/>
          <w:sz w:val="32"/>
          <w:szCs w:val="32"/>
        </w:rPr>
        <w:t>的结论性意见</w:t>
      </w:r>
      <w:r w:rsidRPr="001E2D52">
        <w:rPr>
          <w:rFonts w:ascii="Times New Roman" w:eastAsia="仿宋" w:hAnsi="Times New Roman" w:cs="Times New Roman"/>
          <w:sz w:val="32"/>
          <w:szCs w:val="32"/>
        </w:rPr>
        <w:t>。</w:t>
      </w:r>
    </w:p>
    <w:p w14:paraId="7C86816F" w14:textId="77777777" w:rsidR="005871A2" w:rsidRPr="001E2D52" w:rsidRDefault="005871A2" w:rsidP="000C7165">
      <w:pPr>
        <w:pStyle w:val="3"/>
        <w:spacing w:line="560" w:lineRule="exact"/>
        <w:ind w:left="210" w:right="210" w:firstLine="640"/>
        <w:rPr>
          <w:rFonts w:ascii="Times New Roman" w:hAnsi="Times New Roman"/>
        </w:rPr>
      </w:pPr>
      <w:r w:rsidRPr="001E2D52">
        <w:rPr>
          <w:rFonts w:ascii="Times New Roman" w:hAnsi="Times New Roman"/>
        </w:rPr>
        <w:t>三、公司股份解质或解冻</w:t>
      </w:r>
    </w:p>
    <w:p w14:paraId="4F207616"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挂牌公司股东所持的股份被解质或解冻，应当披露以下具体情况：</w:t>
      </w:r>
    </w:p>
    <w:p w14:paraId="2B5F0016"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原出质人（被解冻人）名称，解质（解冻）时间，本次解质（解冻）股份数量及占公司总股本比例；</w:t>
      </w:r>
    </w:p>
    <w:p w14:paraId="76931A84" w14:textId="77777777" w:rsidR="005871A2" w:rsidRPr="001E2D52" w:rsidRDefault="005871A2"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原出质人（被解冻人）持有挂牌公司股份总数以及占公司总股本比例，本次解质（解冻）后剩余被质押（被冻结）股份数量以及占其持股总数、公司总股本比例等。</w:t>
      </w:r>
    </w:p>
    <w:p w14:paraId="69AE0CB2" w14:textId="77777777" w:rsidR="005871A2" w:rsidRPr="001E2D52" w:rsidRDefault="005871A2" w:rsidP="000C7165">
      <w:pPr>
        <w:pStyle w:val="3"/>
        <w:spacing w:line="560" w:lineRule="exact"/>
        <w:ind w:left="210" w:right="210" w:firstLine="640"/>
        <w:rPr>
          <w:rFonts w:ascii="Times New Roman" w:hAnsi="Times New Roman"/>
        </w:rPr>
      </w:pPr>
      <w:r w:rsidRPr="001E2D52">
        <w:rPr>
          <w:rFonts w:ascii="Times New Roman" w:hAnsi="Times New Roman"/>
        </w:rPr>
        <w:t>四、备查文件目录</w:t>
      </w:r>
    </w:p>
    <w:p w14:paraId="5529F203"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（一）质押协议；</w:t>
      </w:r>
    </w:p>
    <w:p w14:paraId="453645C4"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（二）中国结算质押登记材料；</w:t>
      </w:r>
    </w:p>
    <w:p w14:paraId="4E1F4087" w14:textId="77777777"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（三）司法冻结决定书等；</w:t>
      </w:r>
    </w:p>
    <w:p w14:paraId="2F566AF0" w14:textId="120999BD" w:rsidR="00E256BE" w:rsidRPr="001E2D52" w:rsidRDefault="00E256BE"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（四）中国结算解质（解冻）证明材料</w:t>
      </w:r>
      <w:r w:rsidR="00D35138" w:rsidRPr="001E2D52">
        <w:rPr>
          <w:rFonts w:ascii="Times New Roman" w:eastAsia="仿宋" w:hAnsi="Times New Roman" w:cs="Times New Roman"/>
          <w:sz w:val="32"/>
          <w:szCs w:val="32"/>
        </w:rPr>
        <w:t>；</w:t>
      </w:r>
    </w:p>
    <w:p w14:paraId="1FFB4A18" w14:textId="736D3858" w:rsidR="005871A2" w:rsidRPr="001E2D52" w:rsidRDefault="005871A2" w:rsidP="00E726E4">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00E256BE" w:rsidRPr="001E2D52">
        <w:rPr>
          <w:rFonts w:ascii="Times New Roman" w:eastAsia="仿宋" w:hAnsi="Times New Roman" w:cs="Times New Roman"/>
          <w:sz w:val="32"/>
          <w:szCs w:val="32"/>
        </w:rPr>
        <w:t>五</w:t>
      </w:r>
      <w:r w:rsidRPr="001E2D52">
        <w:rPr>
          <w:rFonts w:ascii="Times New Roman" w:eastAsia="仿宋" w:hAnsi="Times New Roman" w:cs="Times New Roman"/>
          <w:sz w:val="32"/>
          <w:szCs w:val="32"/>
        </w:rPr>
        <w:t>）其他文件。</w:t>
      </w:r>
    </w:p>
    <w:p w14:paraId="06564666" w14:textId="77777777" w:rsidR="005871A2" w:rsidRPr="001E2D52" w:rsidRDefault="005871A2" w:rsidP="00E726E4">
      <w:pPr>
        <w:snapToGrid w:val="0"/>
        <w:spacing w:line="560" w:lineRule="exact"/>
        <w:rPr>
          <w:rFonts w:ascii="Times New Roman" w:eastAsia="仿宋" w:hAnsi="Times New Roman" w:cs="Times New Roman"/>
          <w:sz w:val="32"/>
          <w:szCs w:val="32"/>
        </w:rPr>
      </w:pPr>
    </w:p>
    <w:p w14:paraId="36D77C11" w14:textId="77777777" w:rsidR="005871A2" w:rsidRPr="001E2D52" w:rsidRDefault="005871A2" w:rsidP="00E726E4">
      <w:pPr>
        <w:snapToGrid w:val="0"/>
        <w:spacing w:line="560" w:lineRule="exact"/>
        <w:rPr>
          <w:rFonts w:ascii="Times New Roman" w:eastAsia="仿宋" w:hAnsi="Times New Roman" w:cs="Times New Roman"/>
          <w:sz w:val="32"/>
          <w:szCs w:val="32"/>
        </w:rPr>
      </w:pPr>
    </w:p>
    <w:p w14:paraId="03BF56D2" w14:textId="77777777" w:rsidR="005871A2" w:rsidRPr="001E2D52" w:rsidRDefault="005871A2" w:rsidP="00E726E4">
      <w:pPr>
        <w:snapToGrid w:val="0"/>
        <w:spacing w:line="560" w:lineRule="exact"/>
        <w:rPr>
          <w:rFonts w:ascii="Times New Roman" w:eastAsia="仿宋" w:hAnsi="Times New Roman" w:cs="Times New Roman"/>
          <w:sz w:val="32"/>
          <w:szCs w:val="32"/>
        </w:rPr>
      </w:pPr>
    </w:p>
    <w:p w14:paraId="5E726412" w14:textId="77777777" w:rsidR="005871A2" w:rsidRPr="001E2D52" w:rsidRDefault="005871A2" w:rsidP="00E726E4">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公司董事会</w:t>
      </w:r>
    </w:p>
    <w:p w14:paraId="6575DFB4" w14:textId="77777777" w:rsidR="005871A2" w:rsidRPr="001E2D52" w:rsidRDefault="005871A2" w:rsidP="00E726E4">
      <w:pPr>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年</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月</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日</w:t>
      </w:r>
    </w:p>
    <w:p w14:paraId="7613DC12" w14:textId="77777777" w:rsidR="005871A2" w:rsidRPr="001E2D52" w:rsidRDefault="005871A2" w:rsidP="005871A2">
      <w:pPr>
        <w:rPr>
          <w:rFonts w:ascii="Times New Roman" w:hAnsi="Times New Roman" w:cs="Times New Roman"/>
        </w:rPr>
      </w:pPr>
    </w:p>
    <w:p w14:paraId="72EE9D04" w14:textId="77777777" w:rsidR="005871A2" w:rsidRPr="001E2D52" w:rsidRDefault="005871A2" w:rsidP="005871A2">
      <w:pPr>
        <w:rPr>
          <w:rFonts w:ascii="Times New Roman" w:hAnsi="Times New Roman" w:cs="Times New Roman"/>
        </w:rPr>
      </w:pPr>
    </w:p>
    <w:p w14:paraId="470A93AB" w14:textId="77777777" w:rsidR="005871A2" w:rsidRPr="001E2D52" w:rsidRDefault="005871A2" w:rsidP="005871A2">
      <w:pPr>
        <w:rPr>
          <w:rFonts w:ascii="Times New Roman" w:hAnsi="Times New Roman" w:cs="Times New Roman"/>
        </w:rPr>
      </w:pPr>
    </w:p>
    <w:p w14:paraId="7BCFF2A4" w14:textId="77777777" w:rsidR="005871A2" w:rsidRPr="001E2D52" w:rsidRDefault="005871A2" w:rsidP="005871A2">
      <w:pPr>
        <w:rPr>
          <w:rFonts w:ascii="Times New Roman" w:hAnsi="Times New Roman" w:cs="Times New Roman"/>
        </w:rPr>
      </w:pPr>
    </w:p>
    <w:p w14:paraId="739C7084" w14:textId="77777777" w:rsidR="005871A2" w:rsidRPr="001E2D52" w:rsidRDefault="005871A2" w:rsidP="005871A2">
      <w:pPr>
        <w:rPr>
          <w:rFonts w:ascii="Times New Roman" w:hAnsi="Times New Roman" w:cs="Times New Roman"/>
        </w:rPr>
      </w:pPr>
    </w:p>
    <w:p w14:paraId="53956A5E" w14:textId="77777777" w:rsidR="005871A2" w:rsidRPr="001E2D52" w:rsidRDefault="005871A2" w:rsidP="005871A2">
      <w:pPr>
        <w:rPr>
          <w:rFonts w:ascii="Times New Roman" w:hAnsi="Times New Roman" w:cs="Times New Roman"/>
        </w:rPr>
      </w:pPr>
    </w:p>
    <w:p w14:paraId="261E8013" w14:textId="77777777" w:rsidR="005871A2" w:rsidRPr="001E2D52" w:rsidRDefault="005871A2" w:rsidP="005871A2">
      <w:pPr>
        <w:rPr>
          <w:rFonts w:ascii="Times New Roman" w:hAnsi="Times New Roman" w:cs="Times New Roman"/>
        </w:rPr>
      </w:pPr>
    </w:p>
    <w:p w14:paraId="7B243044" w14:textId="77777777" w:rsidR="005871A2" w:rsidRPr="001E2D52" w:rsidRDefault="005871A2" w:rsidP="005871A2">
      <w:pPr>
        <w:rPr>
          <w:rFonts w:ascii="Times New Roman" w:hAnsi="Times New Roman" w:cs="Times New Roman"/>
        </w:rPr>
      </w:pPr>
    </w:p>
    <w:p w14:paraId="365C98F7" w14:textId="77777777" w:rsidR="005871A2" w:rsidRPr="001E2D52" w:rsidRDefault="005871A2" w:rsidP="005871A2">
      <w:pPr>
        <w:rPr>
          <w:rFonts w:ascii="Times New Roman" w:hAnsi="Times New Roman" w:cs="Times New Roman"/>
        </w:rPr>
      </w:pPr>
    </w:p>
    <w:p w14:paraId="196503BD" w14:textId="77777777" w:rsidR="005871A2" w:rsidRPr="001E2D52" w:rsidRDefault="005871A2" w:rsidP="005871A2">
      <w:pPr>
        <w:rPr>
          <w:rFonts w:ascii="Times New Roman" w:hAnsi="Times New Roman" w:cs="Times New Roman"/>
        </w:rPr>
      </w:pPr>
    </w:p>
    <w:p w14:paraId="534D327D" w14:textId="77777777" w:rsidR="005871A2" w:rsidRPr="001E2D52" w:rsidRDefault="005871A2" w:rsidP="005871A2">
      <w:pPr>
        <w:rPr>
          <w:rFonts w:ascii="Times New Roman" w:hAnsi="Times New Roman" w:cs="Times New Roman"/>
        </w:rPr>
      </w:pPr>
    </w:p>
    <w:p w14:paraId="5396D487" w14:textId="77777777" w:rsidR="005871A2" w:rsidRPr="001E2D52" w:rsidRDefault="005871A2" w:rsidP="005871A2">
      <w:pPr>
        <w:rPr>
          <w:rFonts w:ascii="Times New Roman" w:hAnsi="Times New Roman" w:cs="Times New Roman"/>
        </w:rPr>
      </w:pPr>
    </w:p>
    <w:p w14:paraId="5C642731" w14:textId="77777777" w:rsidR="005871A2" w:rsidRPr="001E2D52" w:rsidRDefault="005871A2" w:rsidP="005871A2">
      <w:pPr>
        <w:rPr>
          <w:rFonts w:ascii="Times New Roman" w:hAnsi="Times New Roman" w:cs="Times New Roman"/>
        </w:rPr>
      </w:pPr>
    </w:p>
    <w:p w14:paraId="09406F13" w14:textId="77777777" w:rsidR="005871A2" w:rsidRPr="001E2D52" w:rsidRDefault="005871A2" w:rsidP="005871A2">
      <w:pPr>
        <w:rPr>
          <w:rFonts w:ascii="Times New Roman" w:hAnsi="Times New Roman" w:cs="Times New Roman"/>
        </w:rPr>
      </w:pPr>
    </w:p>
    <w:p w14:paraId="07F1F171" w14:textId="77777777" w:rsidR="005871A2" w:rsidRPr="001E2D52" w:rsidRDefault="005871A2" w:rsidP="005871A2">
      <w:pPr>
        <w:rPr>
          <w:rFonts w:ascii="Times New Roman" w:hAnsi="Times New Roman" w:cs="Times New Roman"/>
        </w:rPr>
      </w:pPr>
    </w:p>
    <w:p w14:paraId="67C81EBE" w14:textId="77777777" w:rsidR="005871A2" w:rsidRPr="001E2D52" w:rsidRDefault="005871A2" w:rsidP="005871A2">
      <w:pPr>
        <w:rPr>
          <w:rFonts w:ascii="Times New Roman" w:hAnsi="Times New Roman" w:cs="Times New Roman"/>
        </w:rPr>
      </w:pPr>
    </w:p>
    <w:p w14:paraId="03503CB0" w14:textId="77777777" w:rsidR="005871A2" w:rsidRPr="001E2D52" w:rsidRDefault="005871A2" w:rsidP="005871A2">
      <w:pPr>
        <w:rPr>
          <w:rFonts w:ascii="Times New Roman" w:hAnsi="Times New Roman" w:cs="Times New Roman"/>
        </w:rPr>
      </w:pPr>
    </w:p>
    <w:p w14:paraId="3834E15D" w14:textId="77777777" w:rsidR="005871A2" w:rsidRPr="001E2D52" w:rsidRDefault="005871A2" w:rsidP="005871A2">
      <w:pPr>
        <w:rPr>
          <w:rFonts w:ascii="Times New Roman" w:hAnsi="Times New Roman" w:cs="Times New Roman"/>
        </w:rPr>
      </w:pPr>
    </w:p>
    <w:p w14:paraId="5FB673D1" w14:textId="77777777" w:rsidR="005871A2" w:rsidRPr="001E2D52" w:rsidRDefault="005871A2" w:rsidP="005871A2">
      <w:pPr>
        <w:rPr>
          <w:rFonts w:ascii="Times New Roman" w:hAnsi="Times New Roman" w:cs="Times New Roman"/>
        </w:rPr>
      </w:pPr>
    </w:p>
    <w:p w14:paraId="75861142" w14:textId="77777777" w:rsidR="005871A2" w:rsidRPr="001E2D52" w:rsidRDefault="005871A2" w:rsidP="005871A2">
      <w:pPr>
        <w:tabs>
          <w:tab w:val="left" w:pos="900"/>
        </w:tabs>
        <w:snapToGrid w:val="0"/>
        <w:spacing w:line="560" w:lineRule="exact"/>
        <w:rPr>
          <w:rFonts w:ascii="Times New Roman" w:eastAsia="仿宋" w:hAnsi="Times New Roman" w:cs="Times New Roman"/>
          <w:color w:val="000000"/>
          <w:kern w:val="0"/>
          <w:sz w:val="28"/>
          <w:szCs w:val="28"/>
          <w:u w:val="single"/>
        </w:rPr>
        <w:sectPr w:rsidR="005871A2" w:rsidRPr="001E2D52" w:rsidSect="00D969E4">
          <w:pgSz w:w="11906" w:h="16838"/>
          <w:pgMar w:top="1440" w:right="1800" w:bottom="1440" w:left="1800" w:header="851" w:footer="992" w:gutter="0"/>
          <w:pgNumType w:fmt="numberInDash"/>
          <w:cols w:space="425"/>
          <w:docGrid w:type="lines" w:linePitch="312"/>
        </w:sectPr>
      </w:pPr>
    </w:p>
    <w:p w14:paraId="3351063E"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6693657"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D567BD3" w14:textId="77777777" w:rsidR="005871A2" w:rsidRPr="001E2D52" w:rsidRDefault="005871A2" w:rsidP="005871A2">
      <w:pPr>
        <w:widowControl/>
        <w:spacing w:line="560" w:lineRule="exact"/>
        <w:rPr>
          <w:rFonts w:ascii="Times New Roman" w:eastAsia="仿宋" w:hAnsi="Times New Roman" w:cs="Times New Roman"/>
          <w:color w:val="000000"/>
          <w:kern w:val="0"/>
          <w:sz w:val="32"/>
          <w:szCs w:val="32"/>
        </w:rPr>
      </w:pPr>
    </w:p>
    <w:p w14:paraId="09D92DCA" w14:textId="77777777" w:rsidR="005871A2" w:rsidRPr="001E2D52" w:rsidRDefault="005871A2" w:rsidP="005871A2">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公司股权质押的公告</w:t>
      </w:r>
    </w:p>
    <w:p w14:paraId="6BBE5394" w14:textId="77777777" w:rsidR="005871A2" w:rsidRPr="001E2D52" w:rsidRDefault="005871A2" w:rsidP="005871A2">
      <w:pPr>
        <w:spacing w:line="560" w:lineRule="exact"/>
        <w:rPr>
          <w:rFonts w:ascii="Times New Roman" w:eastAsia="仿宋" w:hAnsi="Times New Roman" w:cs="Times New Roman"/>
          <w:sz w:val="32"/>
          <w:szCs w:val="32"/>
        </w:rPr>
      </w:pPr>
    </w:p>
    <w:p w14:paraId="7F99539E" w14:textId="77777777" w:rsidR="005871A2" w:rsidRPr="001E2D52" w:rsidRDefault="005871A2" w:rsidP="005871A2">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9E14A8D" w14:textId="77777777" w:rsidTr="005871A2">
        <w:tc>
          <w:tcPr>
            <w:tcW w:w="8296" w:type="dxa"/>
            <w:shd w:val="clear" w:color="auto" w:fill="auto"/>
          </w:tcPr>
          <w:p w14:paraId="3829C22B"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0AC982" w14:textId="77777777" w:rsidR="005871A2" w:rsidRPr="001E2D52" w:rsidRDefault="005871A2" w:rsidP="005871A2">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52F60A9E" w14:textId="77777777" w:rsidR="005871A2" w:rsidRPr="001E2D52" w:rsidRDefault="005871A2" w:rsidP="005871A2">
      <w:pPr>
        <w:spacing w:line="560" w:lineRule="exact"/>
        <w:rPr>
          <w:rFonts w:ascii="Times New Roman" w:eastAsia="仿宋" w:hAnsi="Times New Roman" w:cs="Times New Roman"/>
          <w:sz w:val="32"/>
          <w:szCs w:val="32"/>
        </w:rPr>
      </w:pPr>
    </w:p>
    <w:p w14:paraId="440231EE"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一、股权质押概述</w:t>
      </w:r>
    </w:p>
    <w:p w14:paraId="23424BD5"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4163F216" w14:textId="13CFCF33"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。在本次质押的股份中，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股为无限售条件股份。质押期限为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w:t>
      </w:r>
      <w:r w:rsidR="003B6037" w:rsidRPr="001E2D52">
        <w:rPr>
          <w:rFonts w:ascii="Times New Roman" w:eastAsia="仿宋" w:hAnsi="Times New Roman" w:cs="Times New Roman"/>
          <w:color w:val="FF0000"/>
          <w:sz w:val="32"/>
          <w:szCs w:val="32"/>
        </w:rPr>
        <w:t>年</w:t>
      </w:r>
      <w:r w:rsidR="003B6037" w:rsidRPr="001E2D52">
        <w:rPr>
          <w:rFonts w:ascii="Times New Roman" w:eastAsia="仿宋" w:hAnsi="Times New Roman" w:cs="Times New Roman"/>
          <w:color w:val="FF0000"/>
          <w:sz w:val="32"/>
          <w:szCs w:val="32"/>
        </w:rPr>
        <w:t>/</w:t>
      </w:r>
      <w:r w:rsidR="003B6037" w:rsidRPr="001E2D52">
        <w:rPr>
          <w:rFonts w:ascii="Times New Roman" w:eastAsia="仿宋" w:hAnsi="Times New Roman" w:cs="Times New Roman"/>
          <w:color w:val="FF0000"/>
          <w:sz w:val="32"/>
          <w:szCs w:val="32"/>
        </w:rPr>
        <w:t>月</w:t>
      </w:r>
      <w:r w:rsidR="003B6037" w:rsidRPr="001E2D52">
        <w:rPr>
          <w:rFonts w:ascii="Times New Roman" w:eastAsia="仿宋" w:hAnsi="Times New Roman" w:cs="Times New Roman"/>
          <w:color w:val="FF0000"/>
          <w:sz w:val="32"/>
          <w:szCs w:val="32"/>
        </w:rPr>
        <w:t>/</w:t>
      </w:r>
      <w:r w:rsidR="003B6037"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止。质押股份用于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，质押权人与质押股东</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关联关系。质押股份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中国结算办理质押登记。</w:t>
      </w:r>
    </w:p>
    <w:p w14:paraId="324B0950"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（二）本次股权质押对公司的影响</w:t>
      </w:r>
    </w:p>
    <w:p w14:paraId="03B11B4E"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3C713FA0"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包括本次质押股份在内，如果全部在质股份被行权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7F71BD7C" w14:textId="77777777" w:rsidTr="005871A2">
        <w:tc>
          <w:tcPr>
            <w:tcW w:w="8296" w:type="dxa"/>
            <w:shd w:val="clear" w:color="auto" w:fill="auto"/>
          </w:tcPr>
          <w:p w14:paraId="5FA2B11E"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分析本次股权质押对公司生产经营等产生的影响。</w:t>
            </w:r>
          </w:p>
        </w:tc>
      </w:tr>
    </w:tbl>
    <w:p w14:paraId="497F4C56"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二、股权质押所涉股东情况</w:t>
      </w:r>
    </w:p>
    <w:p w14:paraId="33A056AF"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（一）质押具体情况</w:t>
      </w:r>
    </w:p>
    <w:p w14:paraId="292A507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575CC2DC"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1CAC5A86"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1B199009"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3EB77C7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202DC65B"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累计质押股数及占比（包括本次）：</w:t>
      </w:r>
      <w:r w:rsidRPr="001E2D52">
        <w:rPr>
          <w:rFonts w:ascii="Times New Roman" w:eastAsia="仿宋" w:hAnsi="Times New Roman" w:cs="Times New Roman"/>
          <w:color w:val="FF0000"/>
          <w:sz w:val="32"/>
          <w:szCs w:val="32"/>
        </w:rPr>
        <w:t>（）（）</w:t>
      </w:r>
    </w:p>
    <w:p w14:paraId="171F5998"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曾经股权质押情况</w:t>
      </w:r>
      <w:r w:rsidRPr="001E2D52">
        <w:rPr>
          <w:rFonts w:ascii="Times New Roman" w:eastAsia="仿宋" w:hAnsi="Times New Roman" w:cs="Times New Roman"/>
          <w:color w:val="FF0000"/>
          <w:sz w:val="32"/>
          <w:szCs w:val="32"/>
        </w:rPr>
        <w:t>（如适用）</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5871A2" w:rsidRPr="001E2D52" w14:paraId="6D7BBCB7" w14:textId="77777777" w:rsidTr="005871A2">
        <w:trPr>
          <w:trHeight w:val="569"/>
        </w:trPr>
        <w:tc>
          <w:tcPr>
            <w:tcW w:w="8371" w:type="dxa"/>
            <w:shd w:val="clear" w:color="auto" w:fill="auto"/>
          </w:tcPr>
          <w:p w14:paraId="28BCC91A"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p>
        </w:tc>
      </w:tr>
    </w:tbl>
    <w:p w14:paraId="3F03A34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（二）控股股东质押情况（如适用）</w:t>
      </w:r>
      <w:r w:rsidRPr="001E2D52">
        <w:rPr>
          <w:rFonts w:ascii="Times New Roman" w:eastAsia="仿宋" w:hAnsi="Times New Roman" w:cs="Times New Roman"/>
          <w:sz w:val="32"/>
          <w:szCs w:val="32"/>
        </w:rPr>
        <w:t xml:space="preserve"> </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5871A2" w:rsidRPr="001E2D52" w14:paraId="1203546C" w14:textId="77777777" w:rsidTr="005871A2">
        <w:trPr>
          <w:trHeight w:val="569"/>
        </w:trPr>
        <w:tc>
          <w:tcPr>
            <w:tcW w:w="8371" w:type="dxa"/>
            <w:shd w:val="clear" w:color="auto" w:fill="auto"/>
          </w:tcPr>
          <w:p w14:paraId="099AC850"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质押股东是控股股东及其一致行动人的，应说明股份质押的目的、资金偿还能力、可能引发的风险及应对措施等；押股股份占所持股份的比例达到</w:t>
            </w:r>
            <w:r w:rsidRPr="001E2D52">
              <w:rPr>
                <w:rFonts w:ascii="Times New Roman" w:eastAsia="仿宋" w:hAnsi="Times New Roman" w:cs="Times New Roman"/>
                <w:color w:val="FF0000"/>
                <w:sz w:val="32"/>
                <w:szCs w:val="32"/>
              </w:rPr>
              <w:t>50%</w:t>
            </w:r>
            <w:r w:rsidRPr="001E2D52">
              <w:rPr>
                <w:rFonts w:ascii="Times New Roman" w:eastAsia="仿宋" w:hAnsi="Times New Roman" w:cs="Times New Roman"/>
                <w:color w:val="FF0000"/>
                <w:sz w:val="32"/>
                <w:szCs w:val="32"/>
              </w:rPr>
              <w:t>以上，以及之后质押股份的，还应说明质押股份情况、质押融资款项的最终用途及资金偿还安排。</w:t>
            </w:r>
          </w:p>
        </w:tc>
      </w:tr>
    </w:tbl>
    <w:p w14:paraId="24CA5EEB" w14:textId="36AB21A5"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w:t>
      </w:r>
      <w:r w:rsidR="00FA59B4" w:rsidRPr="001E2D52">
        <w:rPr>
          <w:rFonts w:ascii="Times New Roman" w:eastAsia="仿宋" w:hAnsi="Times New Roman" w:cs="Times New Roman"/>
          <w:sz w:val="32"/>
          <w:szCs w:val="32"/>
        </w:rPr>
        <w:t>处置</w:t>
      </w:r>
      <w:r w:rsidRPr="001E2D52">
        <w:rPr>
          <w:rFonts w:ascii="Times New Roman" w:eastAsia="仿宋" w:hAnsi="Times New Roman" w:cs="Times New Roman"/>
          <w:sz w:val="32"/>
          <w:szCs w:val="32"/>
        </w:rPr>
        <w:t>风险及进展（如适用）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871A2" w:rsidRPr="001E2D52" w14:paraId="09C28B26" w14:textId="77777777" w:rsidTr="005871A2">
        <w:trPr>
          <w:trHeight w:val="2316"/>
        </w:trPr>
        <w:tc>
          <w:tcPr>
            <w:tcW w:w="8359" w:type="dxa"/>
            <w:shd w:val="clear" w:color="auto" w:fill="auto"/>
          </w:tcPr>
          <w:p w14:paraId="02A8333E" w14:textId="5E36779A" w:rsidR="005871A2" w:rsidRPr="001E2D52" w:rsidRDefault="005871A2" w:rsidP="00D97986">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控股股东及其一致行动人出现质押</w:t>
            </w:r>
            <w:r w:rsidR="00FA59B4" w:rsidRPr="001E2D52">
              <w:rPr>
                <w:rFonts w:ascii="Times New Roman" w:eastAsia="仿宋" w:hAnsi="Times New Roman" w:cs="Times New Roman"/>
                <w:color w:val="FF0000"/>
                <w:sz w:val="32"/>
                <w:szCs w:val="32"/>
              </w:rPr>
              <w:t>处置</w:t>
            </w:r>
            <w:r w:rsidRPr="001E2D52">
              <w:rPr>
                <w:rFonts w:ascii="Times New Roman" w:eastAsia="仿宋" w:hAnsi="Times New Roman" w:cs="Times New Roman"/>
                <w:color w:val="FF0000"/>
                <w:sz w:val="32"/>
                <w:szCs w:val="32"/>
              </w:rPr>
              <w:t>风险的，还应说明是否可能导致公司控制权发生变更；拟采取的措施，例如补充质押、提前还款、提前购回被质押股份、暂不采取措施等；可能面临的其他风险等。</w:t>
            </w:r>
          </w:p>
        </w:tc>
      </w:tr>
    </w:tbl>
    <w:p w14:paraId="0760D813" w14:textId="6A9745C8" w:rsidR="005871A2" w:rsidRPr="001E2D52" w:rsidRDefault="005871A2" w:rsidP="005871A2">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w:t>
      </w:r>
      <w:r w:rsidR="00FA59B4" w:rsidRPr="001E2D52">
        <w:rPr>
          <w:rFonts w:ascii="Times New Roman" w:eastAsia="黑体" w:hAnsi="Times New Roman" w:cs="Times New Roman"/>
          <w:sz w:val="32"/>
          <w:szCs w:val="32"/>
        </w:rPr>
        <w:t>保荐</w:t>
      </w:r>
      <w:r w:rsidRPr="001E2D52">
        <w:rPr>
          <w:rFonts w:ascii="Times New Roman" w:eastAsia="黑体" w:hAnsi="Times New Roman" w:cs="Times New Roman"/>
          <w:sz w:val="32"/>
          <w:szCs w:val="32"/>
        </w:rPr>
        <w:t>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871A2" w:rsidRPr="001E2D52" w14:paraId="2FC5A18B" w14:textId="77777777" w:rsidTr="005871A2">
        <w:trPr>
          <w:trHeight w:val="2316"/>
        </w:trPr>
        <w:tc>
          <w:tcPr>
            <w:tcW w:w="8359" w:type="dxa"/>
            <w:shd w:val="clear" w:color="auto" w:fill="auto"/>
          </w:tcPr>
          <w:p w14:paraId="294DFBE7" w14:textId="5FA7EA8F" w:rsidR="005871A2" w:rsidRPr="001E2D52" w:rsidRDefault="005871A2" w:rsidP="000D287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持续督导期间，控股股东、实际控制人及其一致行动人质押公司股份比例超过所持股份</w:t>
            </w:r>
            <w:r w:rsidRPr="001E2D52">
              <w:rPr>
                <w:rFonts w:ascii="Times New Roman" w:eastAsia="仿宋" w:hAnsi="Times New Roman" w:cs="Times New Roman"/>
                <w:color w:val="FF0000"/>
                <w:sz w:val="32"/>
                <w:szCs w:val="32"/>
              </w:rPr>
              <w:t>80%</w:t>
            </w:r>
            <w:r w:rsidRPr="001E2D52">
              <w:rPr>
                <w:rFonts w:ascii="Times New Roman" w:eastAsia="仿宋" w:hAnsi="Times New Roman" w:cs="Times New Roman"/>
                <w:color w:val="FF0000"/>
                <w:sz w:val="32"/>
                <w:szCs w:val="32"/>
              </w:rPr>
              <w:t>的或者被强制平仓的，</w:t>
            </w:r>
            <w:r w:rsidR="00EF576A" w:rsidRPr="001E2D52">
              <w:rPr>
                <w:rFonts w:ascii="Times New Roman" w:eastAsia="仿宋" w:hAnsi="Times New Roman" w:cs="Times New Roman"/>
                <w:color w:val="FF0000"/>
                <w:sz w:val="32"/>
                <w:szCs w:val="32"/>
              </w:rPr>
              <w:t>应</w:t>
            </w:r>
            <w:r w:rsidR="00E67CC8" w:rsidRPr="001E2D52">
              <w:rPr>
                <w:rFonts w:ascii="Times New Roman" w:eastAsia="仿宋" w:hAnsi="Times New Roman" w:cs="Times New Roman"/>
                <w:color w:val="FF0000"/>
                <w:sz w:val="32"/>
                <w:szCs w:val="32"/>
              </w:rPr>
              <w:t>披露</w:t>
            </w:r>
            <w:r w:rsidRPr="001E2D52">
              <w:rPr>
                <w:rFonts w:ascii="Times New Roman" w:eastAsia="仿宋" w:hAnsi="Times New Roman" w:cs="Times New Roman"/>
                <w:color w:val="FF0000"/>
                <w:sz w:val="32"/>
                <w:szCs w:val="32"/>
              </w:rPr>
              <w:t>保荐机构、保荐代表人就相关事项对公司控制权稳定和日常经营的影响、是否存在侵害公司利益的情形以及其他未披露重大风险</w:t>
            </w:r>
            <w:r w:rsidR="00E67CC8" w:rsidRPr="001E2D52">
              <w:rPr>
                <w:rFonts w:ascii="Times New Roman" w:eastAsia="仿宋" w:hAnsi="Times New Roman" w:cs="Times New Roman"/>
                <w:color w:val="FF0000"/>
                <w:sz w:val="32"/>
                <w:szCs w:val="32"/>
              </w:rPr>
              <w:t>等事项的结论性</w:t>
            </w:r>
            <w:r w:rsidRPr="001E2D52">
              <w:rPr>
                <w:rFonts w:ascii="Times New Roman" w:eastAsia="仿宋" w:hAnsi="Times New Roman" w:cs="Times New Roman"/>
                <w:color w:val="FF0000"/>
                <w:sz w:val="32"/>
                <w:szCs w:val="32"/>
              </w:rPr>
              <w:t>意见。</w:t>
            </w:r>
          </w:p>
        </w:tc>
      </w:tr>
    </w:tbl>
    <w:p w14:paraId="4BD30F29" w14:textId="77777777" w:rsidR="005871A2" w:rsidRPr="001E2D52" w:rsidRDefault="005871A2" w:rsidP="005871A2">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p>
    <w:p w14:paraId="7AF9848A"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（一）质押协议；</w:t>
      </w:r>
    </w:p>
    <w:p w14:paraId="515E8A82"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（二）中国结算质押登记材料；</w:t>
      </w:r>
    </w:p>
    <w:p w14:paraId="32F4781E"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（三）中介机构意见</w:t>
      </w:r>
      <w:r w:rsidRPr="001E2D52">
        <w:rPr>
          <w:rFonts w:eastAsia="仿宋"/>
          <w:color w:val="FF0000"/>
          <w:sz w:val="32"/>
          <w:szCs w:val="32"/>
        </w:rPr>
        <w:t>（如适用）</w:t>
      </w:r>
      <w:r w:rsidRPr="001E2D52">
        <w:rPr>
          <w:rFonts w:eastAsia="仿宋"/>
          <w:color w:val="000000"/>
          <w:sz w:val="32"/>
          <w:szCs w:val="32"/>
        </w:rPr>
        <w:t>；</w:t>
      </w:r>
    </w:p>
    <w:p w14:paraId="67B0D709" w14:textId="77777777" w:rsidR="005871A2" w:rsidRPr="001E2D52" w:rsidRDefault="005871A2" w:rsidP="005871A2">
      <w:pPr>
        <w:pStyle w:val="a5"/>
        <w:spacing w:line="560" w:lineRule="exact"/>
        <w:ind w:firstLine="640"/>
        <w:rPr>
          <w:rFonts w:eastAsia="仿宋"/>
          <w:color w:val="FF0000"/>
          <w:sz w:val="32"/>
          <w:szCs w:val="32"/>
        </w:rPr>
      </w:pPr>
      <w:r w:rsidRPr="001E2D52">
        <w:rPr>
          <w:rFonts w:eastAsia="仿宋"/>
          <w:sz w:val="32"/>
          <w:szCs w:val="32"/>
        </w:rPr>
        <w:t>（四）其他文件</w:t>
      </w:r>
      <w:r w:rsidRPr="001E2D52">
        <w:rPr>
          <w:rFonts w:eastAsia="仿宋"/>
          <w:color w:val="FF0000"/>
          <w:sz w:val="32"/>
          <w:szCs w:val="32"/>
        </w:rPr>
        <w:t>（如有）。</w:t>
      </w:r>
    </w:p>
    <w:p w14:paraId="063660B2" w14:textId="77777777" w:rsidR="005871A2" w:rsidRPr="001E2D52" w:rsidRDefault="005871A2" w:rsidP="005871A2">
      <w:pPr>
        <w:spacing w:line="560" w:lineRule="exact"/>
        <w:rPr>
          <w:rFonts w:ascii="Times New Roman" w:eastAsia="仿宋" w:hAnsi="Times New Roman" w:cs="Times New Roman"/>
          <w:color w:val="000000"/>
          <w:sz w:val="32"/>
          <w:szCs w:val="32"/>
        </w:rPr>
      </w:pPr>
    </w:p>
    <w:p w14:paraId="6F2839C5" w14:textId="77777777" w:rsidR="005871A2" w:rsidRPr="001E2D52" w:rsidRDefault="005871A2" w:rsidP="005871A2">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753D21BD" w14:textId="77777777" w:rsidR="005871A2" w:rsidRPr="001E2D52" w:rsidRDefault="005871A2" w:rsidP="005871A2">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45445482" w14:textId="77777777" w:rsidR="005871A2" w:rsidRPr="001E2D52" w:rsidRDefault="005871A2" w:rsidP="005871A2">
      <w:pPr>
        <w:widowControl/>
        <w:jc w:val="lef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br w:type="page"/>
      </w:r>
    </w:p>
    <w:p w14:paraId="696ADB03"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360EF7C"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78D04960" w14:textId="77777777" w:rsidR="005871A2" w:rsidRPr="001E2D52" w:rsidRDefault="005871A2" w:rsidP="005871A2">
      <w:pPr>
        <w:widowControl/>
        <w:spacing w:line="560" w:lineRule="exact"/>
        <w:rPr>
          <w:rFonts w:ascii="Times New Roman" w:eastAsia="仿宋" w:hAnsi="Times New Roman" w:cs="Times New Roman"/>
          <w:color w:val="000000"/>
          <w:kern w:val="0"/>
          <w:sz w:val="32"/>
          <w:szCs w:val="32"/>
        </w:rPr>
      </w:pPr>
    </w:p>
    <w:p w14:paraId="699BE634" w14:textId="77777777" w:rsidR="005871A2" w:rsidRPr="001E2D52" w:rsidRDefault="005871A2" w:rsidP="005871A2">
      <w:pPr>
        <w:spacing w:line="640" w:lineRule="exact"/>
        <w:jc w:val="center"/>
        <w:rPr>
          <w:rFonts w:ascii="Times New Roman" w:eastAsia="仿宋" w:hAnsi="Times New Roman" w:cs="Times New Roman"/>
          <w:color w:val="000000"/>
          <w:kern w:val="0"/>
          <w:sz w:val="32"/>
          <w:szCs w:val="32"/>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公司股权司法冻结的公告</w:t>
      </w:r>
    </w:p>
    <w:p w14:paraId="1CDB3C53" w14:textId="77777777" w:rsidR="005871A2" w:rsidRPr="001E2D52" w:rsidRDefault="005871A2" w:rsidP="005871A2">
      <w:pPr>
        <w:spacing w:line="560" w:lineRule="exact"/>
        <w:rPr>
          <w:rFonts w:ascii="Times New Roman" w:eastAsia="仿宋" w:hAnsi="Times New Roman" w:cs="Times New Roman"/>
          <w:sz w:val="32"/>
          <w:szCs w:val="32"/>
        </w:rPr>
      </w:pPr>
    </w:p>
    <w:p w14:paraId="21A5F10E" w14:textId="77777777" w:rsidR="005871A2" w:rsidRPr="001E2D52" w:rsidRDefault="005871A2" w:rsidP="005871A2">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6DFDA598" w14:textId="77777777" w:rsidTr="005871A2">
        <w:tc>
          <w:tcPr>
            <w:tcW w:w="8296" w:type="dxa"/>
            <w:shd w:val="clear" w:color="auto" w:fill="auto"/>
          </w:tcPr>
          <w:p w14:paraId="761D62B3"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606B34" w14:textId="77777777" w:rsidR="005871A2" w:rsidRPr="001E2D52" w:rsidRDefault="005871A2" w:rsidP="005871A2">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36C6B427" w14:textId="77777777" w:rsidR="005871A2" w:rsidRPr="001E2D52" w:rsidRDefault="005871A2" w:rsidP="005871A2">
      <w:pPr>
        <w:spacing w:line="560" w:lineRule="exact"/>
        <w:rPr>
          <w:rFonts w:ascii="Times New Roman" w:eastAsia="仿宋" w:hAnsi="Times New Roman" w:cs="Times New Roman"/>
          <w:sz w:val="32"/>
          <w:szCs w:val="32"/>
        </w:rPr>
      </w:pPr>
    </w:p>
    <w:p w14:paraId="7FFA006D"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一、股权司法冻结概述</w:t>
      </w:r>
    </w:p>
    <w:p w14:paraId="34EF41A5"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59B62E15"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持有公司股份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股被司法冻结，占公司总股本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。在本次被冻结的股份中，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股为无限售条件股份。该司法冻结期限为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止。冻结股份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中国结算办理司法冻结登记。</w:t>
      </w:r>
    </w:p>
    <w:p w14:paraId="3D12BEFC"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71A2" w:rsidRPr="001E2D52" w14:paraId="0AF52836" w14:textId="77777777" w:rsidTr="005871A2">
        <w:tc>
          <w:tcPr>
            <w:tcW w:w="8522" w:type="dxa"/>
            <w:shd w:val="clear" w:color="auto" w:fill="auto"/>
          </w:tcPr>
          <w:p w14:paraId="13359DD8"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说明发生股权司法冻结的原因。</w:t>
            </w:r>
          </w:p>
        </w:tc>
      </w:tr>
    </w:tbl>
    <w:p w14:paraId="7A1450B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（三）本次股权司法冻结对公司的影响</w:t>
      </w:r>
    </w:p>
    <w:p w14:paraId="78689587"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5F3D465D"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包括本次冻结股份在内，如果全部被冻结股份被行权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2FCF9523" w14:textId="77777777" w:rsidTr="005871A2">
        <w:tc>
          <w:tcPr>
            <w:tcW w:w="8296" w:type="dxa"/>
            <w:shd w:val="clear" w:color="auto" w:fill="auto"/>
          </w:tcPr>
          <w:p w14:paraId="4CC15465"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分析本次股权司法冻结对公司生产经营等产生的影响。</w:t>
            </w:r>
          </w:p>
        </w:tc>
      </w:tr>
    </w:tbl>
    <w:p w14:paraId="49992F83"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二、股权司法冻结所涉股东情况</w:t>
      </w:r>
    </w:p>
    <w:p w14:paraId="14C09F97"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（一）冻结具体情况</w:t>
      </w:r>
    </w:p>
    <w:p w14:paraId="3CB72605"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593A5034"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2D23B22F"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4D77800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7C76726A"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6710345B"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累计司法冻结股数及占比（包括本次）：</w:t>
      </w:r>
      <w:r w:rsidRPr="001E2D52">
        <w:rPr>
          <w:rFonts w:ascii="Times New Roman" w:eastAsia="仿宋" w:hAnsi="Times New Roman" w:cs="Times New Roman"/>
          <w:color w:val="FF0000"/>
          <w:sz w:val="32"/>
          <w:szCs w:val="32"/>
        </w:rPr>
        <w:t>（）（）</w:t>
      </w:r>
    </w:p>
    <w:p w14:paraId="73B57DF8" w14:textId="77777777"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曾经股权司法冻结情况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0419ED31" w14:textId="77777777" w:rsidTr="005871A2">
        <w:tc>
          <w:tcPr>
            <w:tcW w:w="8296" w:type="dxa"/>
            <w:shd w:val="clear" w:color="auto" w:fill="auto"/>
          </w:tcPr>
          <w:p w14:paraId="14AE770D"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p>
        </w:tc>
      </w:tr>
    </w:tbl>
    <w:p w14:paraId="71AD1E81"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（二）控股股东冻结情况（如适用）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33599A1D" w14:textId="77777777" w:rsidTr="005871A2">
        <w:tc>
          <w:tcPr>
            <w:tcW w:w="8296" w:type="dxa"/>
            <w:shd w:val="clear" w:color="auto" w:fill="auto"/>
          </w:tcPr>
          <w:p w14:paraId="1978336D"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被冻结人是控股股东、实际控制人及其一致行动人的，应说明股份被冻结对公司控制权稳定和日常经营的影响；是否存在侵害公司利益的情形以及其他未披露重大风险；被冻结人拟采取的应对措施等。</w:t>
            </w:r>
          </w:p>
        </w:tc>
      </w:tr>
    </w:tbl>
    <w:p w14:paraId="0F7A293F" w14:textId="485CE6A4" w:rsidR="005871A2" w:rsidRPr="001E2D52" w:rsidRDefault="005871A2" w:rsidP="005871A2">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w:t>
      </w:r>
      <w:r w:rsidR="00FA59B4" w:rsidRPr="001E2D52">
        <w:rPr>
          <w:rFonts w:ascii="Times New Roman" w:eastAsia="黑体" w:hAnsi="Times New Roman" w:cs="Times New Roman"/>
          <w:sz w:val="32"/>
          <w:szCs w:val="32"/>
        </w:rPr>
        <w:t>保荐</w:t>
      </w:r>
      <w:r w:rsidRPr="001E2D52">
        <w:rPr>
          <w:rFonts w:ascii="Times New Roman" w:eastAsia="黑体" w:hAnsi="Times New Roman" w:cs="Times New Roman"/>
          <w:sz w:val="32"/>
          <w:szCs w:val="32"/>
        </w:rPr>
        <w:t>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871A2" w:rsidRPr="001E2D52" w14:paraId="2D16DF25" w14:textId="77777777" w:rsidTr="005871A2">
        <w:trPr>
          <w:trHeight w:val="2316"/>
        </w:trPr>
        <w:tc>
          <w:tcPr>
            <w:tcW w:w="8359" w:type="dxa"/>
            <w:shd w:val="clear" w:color="auto" w:fill="auto"/>
          </w:tcPr>
          <w:p w14:paraId="5C8D2024" w14:textId="3A53876B" w:rsidR="005871A2" w:rsidRPr="001E2D52" w:rsidRDefault="005871A2" w:rsidP="000D2873">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持续督导期间，控股股东、实际控制人所持股份被司法冻结且可能导致控制权发生变动的，</w:t>
            </w:r>
            <w:r w:rsidR="007A183B" w:rsidRPr="001E2D52">
              <w:rPr>
                <w:rFonts w:ascii="Times New Roman" w:eastAsia="仿宋" w:hAnsi="Times New Roman" w:cs="Times New Roman"/>
                <w:color w:val="FF0000"/>
                <w:sz w:val="32"/>
                <w:szCs w:val="32"/>
              </w:rPr>
              <w:t>应披露</w:t>
            </w:r>
            <w:r w:rsidRPr="001E2D52">
              <w:rPr>
                <w:rFonts w:ascii="Times New Roman" w:eastAsia="仿宋" w:hAnsi="Times New Roman" w:cs="Times New Roman"/>
                <w:color w:val="FF0000"/>
                <w:sz w:val="32"/>
                <w:szCs w:val="32"/>
              </w:rPr>
              <w:t>保荐机构、保荐代表人就相关事项对公司控制权稳定和日常经营的影响、是否存在侵害公司利益的情形以及其他未披露重大风险</w:t>
            </w:r>
            <w:r w:rsidR="007A183B" w:rsidRPr="001E2D52">
              <w:rPr>
                <w:rFonts w:ascii="Times New Roman" w:eastAsia="仿宋" w:hAnsi="Times New Roman" w:cs="Times New Roman"/>
                <w:color w:val="FF0000"/>
                <w:sz w:val="32"/>
                <w:szCs w:val="32"/>
              </w:rPr>
              <w:t>等事项的结论性</w:t>
            </w:r>
            <w:r w:rsidRPr="001E2D52">
              <w:rPr>
                <w:rFonts w:ascii="Times New Roman" w:eastAsia="仿宋" w:hAnsi="Times New Roman" w:cs="Times New Roman"/>
                <w:color w:val="FF0000"/>
                <w:sz w:val="32"/>
                <w:szCs w:val="32"/>
              </w:rPr>
              <w:t>意见。</w:t>
            </w:r>
          </w:p>
        </w:tc>
      </w:tr>
    </w:tbl>
    <w:p w14:paraId="617B4EA7" w14:textId="77777777" w:rsidR="005871A2" w:rsidRPr="001E2D52" w:rsidRDefault="005871A2" w:rsidP="005871A2">
      <w:pPr>
        <w:spacing w:line="560" w:lineRule="exact"/>
        <w:rPr>
          <w:rFonts w:ascii="Times New Roman" w:eastAsia="仿宋" w:hAnsi="Times New Roman" w:cs="Times New Roman"/>
          <w:sz w:val="32"/>
          <w:szCs w:val="32"/>
        </w:rPr>
      </w:pPr>
    </w:p>
    <w:p w14:paraId="5285500F"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四、备查文件目录</w:t>
      </w:r>
    </w:p>
    <w:p w14:paraId="5F5D1ECC"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（一）司法冻结决定书等；</w:t>
      </w:r>
    </w:p>
    <w:p w14:paraId="12735FAA"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（二）中介机构意见（如适用）；</w:t>
      </w:r>
    </w:p>
    <w:p w14:paraId="6F29B148" w14:textId="77777777" w:rsidR="005871A2" w:rsidRPr="001E2D52" w:rsidRDefault="005871A2" w:rsidP="005871A2">
      <w:pPr>
        <w:pStyle w:val="a5"/>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2D82FDA9" w14:textId="77777777" w:rsidR="005871A2" w:rsidRPr="001E2D52" w:rsidRDefault="005871A2" w:rsidP="005871A2">
      <w:pPr>
        <w:pStyle w:val="a5"/>
        <w:spacing w:line="560" w:lineRule="exact"/>
        <w:ind w:firstLine="640"/>
        <w:rPr>
          <w:rFonts w:eastAsia="仿宋"/>
          <w:color w:val="000000"/>
          <w:sz w:val="32"/>
          <w:szCs w:val="32"/>
        </w:rPr>
      </w:pPr>
    </w:p>
    <w:p w14:paraId="154A0275" w14:textId="77777777" w:rsidR="005871A2" w:rsidRPr="001E2D52" w:rsidRDefault="005871A2" w:rsidP="005871A2">
      <w:pPr>
        <w:spacing w:line="560" w:lineRule="exact"/>
        <w:ind w:firstLineChars="200" w:firstLine="640"/>
        <w:rPr>
          <w:rFonts w:ascii="Times New Roman" w:eastAsia="仿宋" w:hAnsi="Times New Roman" w:cs="Times New Roman"/>
          <w:color w:val="000000"/>
          <w:sz w:val="32"/>
          <w:szCs w:val="32"/>
        </w:rPr>
      </w:pPr>
    </w:p>
    <w:p w14:paraId="534CEF9C" w14:textId="77777777" w:rsidR="005871A2" w:rsidRPr="001E2D52" w:rsidRDefault="005871A2" w:rsidP="005871A2">
      <w:pPr>
        <w:spacing w:line="560" w:lineRule="exact"/>
        <w:rPr>
          <w:rFonts w:ascii="Times New Roman" w:eastAsia="仿宋" w:hAnsi="Times New Roman" w:cs="Times New Roman"/>
          <w:color w:val="000000"/>
          <w:sz w:val="32"/>
          <w:szCs w:val="32"/>
        </w:rPr>
      </w:pPr>
    </w:p>
    <w:p w14:paraId="49911AD9" w14:textId="77777777" w:rsidR="005871A2" w:rsidRPr="001E2D52" w:rsidRDefault="005871A2" w:rsidP="005871A2">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5EBFD53D" w14:textId="77777777" w:rsidR="005871A2" w:rsidRPr="001E2D52" w:rsidRDefault="005871A2" w:rsidP="005871A2">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00648046" w14:textId="77777777" w:rsidR="005871A2" w:rsidRPr="001E2D52" w:rsidRDefault="005871A2" w:rsidP="005871A2">
      <w:pPr>
        <w:rPr>
          <w:rFonts w:ascii="Times New Roman" w:hAnsi="Times New Roman" w:cs="Times New Roman"/>
        </w:rPr>
      </w:pPr>
    </w:p>
    <w:p w14:paraId="2A999B41" w14:textId="77777777" w:rsidR="005871A2" w:rsidRPr="001E2D52" w:rsidRDefault="005871A2" w:rsidP="005871A2">
      <w:pPr>
        <w:rPr>
          <w:rFonts w:ascii="Times New Roman" w:hAnsi="Times New Roman" w:cs="Times New Roman"/>
        </w:rPr>
      </w:pPr>
    </w:p>
    <w:p w14:paraId="61E5CB54" w14:textId="77777777" w:rsidR="005871A2" w:rsidRPr="001E2D52" w:rsidRDefault="005871A2" w:rsidP="005871A2">
      <w:pPr>
        <w:rPr>
          <w:rFonts w:ascii="Times New Roman" w:hAnsi="Times New Roman" w:cs="Times New Roman"/>
        </w:rPr>
      </w:pPr>
    </w:p>
    <w:p w14:paraId="47B63F04" w14:textId="77777777" w:rsidR="005871A2" w:rsidRPr="001E2D52" w:rsidRDefault="005871A2" w:rsidP="005871A2">
      <w:pPr>
        <w:rPr>
          <w:rFonts w:ascii="Times New Roman" w:hAnsi="Times New Roman" w:cs="Times New Roman"/>
        </w:rPr>
      </w:pPr>
    </w:p>
    <w:p w14:paraId="359C4CB4" w14:textId="77777777" w:rsidR="005871A2" w:rsidRPr="001E2D52" w:rsidRDefault="005871A2" w:rsidP="005871A2">
      <w:pPr>
        <w:rPr>
          <w:rFonts w:ascii="Times New Roman" w:hAnsi="Times New Roman" w:cs="Times New Roman"/>
        </w:rPr>
      </w:pPr>
    </w:p>
    <w:p w14:paraId="48375D79" w14:textId="77777777" w:rsidR="005871A2" w:rsidRPr="001E2D52" w:rsidRDefault="005871A2" w:rsidP="005871A2">
      <w:pPr>
        <w:rPr>
          <w:rFonts w:ascii="Times New Roman" w:hAnsi="Times New Roman" w:cs="Times New Roman"/>
        </w:rPr>
      </w:pPr>
    </w:p>
    <w:p w14:paraId="0F09BAC2" w14:textId="77777777" w:rsidR="005871A2" w:rsidRPr="001E2D52" w:rsidRDefault="005871A2" w:rsidP="005871A2">
      <w:pPr>
        <w:rPr>
          <w:rFonts w:ascii="Times New Roman" w:hAnsi="Times New Roman" w:cs="Times New Roman"/>
        </w:rPr>
      </w:pPr>
    </w:p>
    <w:p w14:paraId="034E691D" w14:textId="77777777" w:rsidR="005871A2" w:rsidRPr="001E2D52" w:rsidRDefault="005871A2" w:rsidP="005871A2">
      <w:pPr>
        <w:rPr>
          <w:rFonts w:ascii="Times New Roman" w:hAnsi="Times New Roman" w:cs="Times New Roman"/>
        </w:rPr>
      </w:pPr>
    </w:p>
    <w:p w14:paraId="72233FB2" w14:textId="77777777" w:rsidR="005871A2" w:rsidRPr="001E2D52" w:rsidRDefault="005871A2" w:rsidP="005871A2">
      <w:pPr>
        <w:rPr>
          <w:rFonts w:ascii="Times New Roman" w:hAnsi="Times New Roman" w:cs="Times New Roman"/>
        </w:rPr>
      </w:pPr>
    </w:p>
    <w:p w14:paraId="4D4F786A" w14:textId="77777777" w:rsidR="005871A2" w:rsidRPr="001E2D52" w:rsidRDefault="005871A2" w:rsidP="005871A2">
      <w:pPr>
        <w:rPr>
          <w:rFonts w:ascii="Times New Roman" w:hAnsi="Times New Roman" w:cs="Times New Roman"/>
        </w:rPr>
      </w:pPr>
    </w:p>
    <w:p w14:paraId="7CCB68E0" w14:textId="77777777" w:rsidR="005871A2" w:rsidRPr="001E2D52" w:rsidRDefault="005871A2" w:rsidP="005871A2">
      <w:pPr>
        <w:rPr>
          <w:rFonts w:ascii="Times New Roman" w:hAnsi="Times New Roman" w:cs="Times New Roman"/>
        </w:rPr>
      </w:pPr>
    </w:p>
    <w:p w14:paraId="22834892" w14:textId="77777777" w:rsidR="005871A2" w:rsidRPr="001E2D52" w:rsidRDefault="005871A2" w:rsidP="005871A2">
      <w:pPr>
        <w:rPr>
          <w:rFonts w:ascii="Times New Roman" w:hAnsi="Times New Roman" w:cs="Times New Roman"/>
        </w:rPr>
      </w:pPr>
    </w:p>
    <w:p w14:paraId="2183D1CC" w14:textId="77777777" w:rsidR="005871A2" w:rsidRPr="001E2D52" w:rsidRDefault="005871A2" w:rsidP="005871A2">
      <w:pPr>
        <w:rPr>
          <w:rFonts w:ascii="Times New Roman" w:hAnsi="Times New Roman" w:cs="Times New Roman"/>
        </w:rPr>
      </w:pPr>
    </w:p>
    <w:p w14:paraId="591440E5" w14:textId="77777777" w:rsidR="005871A2" w:rsidRPr="001E2D52" w:rsidRDefault="005871A2" w:rsidP="005871A2">
      <w:pPr>
        <w:rPr>
          <w:rFonts w:ascii="Times New Roman" w:hAnsi="Times New Roman" w:cs="Times New Roman"/>
        </w:rPr>
      </w:pPr>
    </w:p>
    <w:p w14:paraId="790A7D76" w14:textId="77777777" w:rsidR="005871A2" w:rsidRPr="001E2D52" w:rsidRDefault="005871A2" w:rsidP="005871A2">
      <w:pPr>
        <w:rPr>
          <w:rFonts w:ascii="Times New Roman" w:hAnsi="Times New Roman" w:cs="Times New Roman"/>
        </w:rPr>
      </w:pPr>
    </w:p>
    <w:p w14:paraId="227C03C4" w14:textId="77777777" w:rsidR="005871A2" w:rsidRPr="001E2D52" w:rsidRDefault="005871A2" w:rsidP="005871A2">
      <w:pPr>
        <w:rPr>
          <w:rFonts w:ascii="Times New Roman" w:hAnsi="Times New Roman" w:cs="Times New Roman"/>
        </w:rPr>
      </w:pPr>
    </w:p>
    <w:p w14:paraId="0AA93F43" w14:textId="77777777" w:rsidR="005871A2" w:rsidRPr="001E2D52" w:rsidRDefault="005871A2" w:rsidP="005871A2">
      <w:pPr>
        <w:rPr>
          <w:rFonts w:ascii="Times New Roman" w:hAnsi="Times New Roman" w:cs="Times New Roman"/>
        </w:rPr>
      </w:pPr>
    </w:p>
    <w:p w14:paraId="19ECA4A4" w14:textId="77777777" w:rsidR="005871A2" w:rsidRPr="001E2D52" w:rsidRDefault="005871A2" w:rsidP="005871A2">
      <w:pPr>
        <w:rPr>
          <w:rFonts w:ascii="Times New Roman" w:hAnsi="Times New Roman" w:cs="Times New Roman"/>
        </w:rPr>
      </w:pPr>
    </w:p>
    <w:p w14:paraId="2674DD01" w14:textId="77777777" w:rsidR="005871A2" w:rsidRPr="001E2D52" w:rsidRDefault="005871A2" w:rsidP="005871A2">
      <w:pPr>
        <w:rPr>
          <w:rFonts w:ascii="Times New Roman" w:hAnsi="Times New Roman" w:cs="Times New Roman"/>
        </w:rPr>
      </w:pPr>
    </w:p>
    <w:p w14:paraId="6C4F3665" w14:textId="77777777" w:rsidR="005871A2" w:rsidRPr="001E2D52" w:rsidRDefault="005871A2" w:rsidP="005871A2">
      <w:pPr>
        <w:rPr>
          <w:rFonts w:ascii="Times New Roman" w:hAnsi="Times New Roman" w:cs="Times New Roman"/>
        </w:rPr>
      </w:pPr>
    </w:p>
    <w:p w14:paraId="35E6A206" w14:textId="77777777" w:rsidR="005871A2" w:rsidRPr="001E2D52" w:rsidRDefault="005871A2" w:rsidP="005871A2">
      <w:pPr>
        <w:rPr>
          <w:rFonts w:ascii="Times New Roman" w:hAnsi="Times New Roman" w:cs="Times New Roman"/>
        </w:rPr>
      </w:pPr>
    </w:p>
    <w:p w14:paraId="6BE29838" w14:textId="77777777" w:rsidR="005871A2" w:rsidRPr="001E2D52" w:rsidRDefault="005871A2" w:rsidP="005871A2">
      <w:pPr>
        <w:rPr>
          <w:rFonts w:ascii="Times New Roman" w:hAnsi="Times New Roman" w:cs="Times New Roman"/>
        </w:rPr>
      </w:pPr>
    </w:p>
    <w:p w14:paraId="6EF68697" w14:textId="77777777" w:rsidR="005871A2" w:rsidRPr="001E2D52" w:rsidRDefault="005871A2" w:rsidP="005871A2">
      <w:pPr>
        <w:rPr>
          <w:rFonts w:ascii="Times New Roman" w:hAnsi="Times New Roman" w:cs="Times New Roman"/>
        </w:rPr>
      </w:pPr>
    </w:p>
    <w:p w14:paraId="02963E94" w14:textId="77777777" w:rsidR="005871A2" w:rsidRPr="001E2D52" w:rsidRDefault="005871A2" w:rsidP="005871A2">
      <w:pPr>
        <w:rPr>
          <w:rFonts w:ascii="Times New Roman" w:hAnsi="Times New Roman" w:cs="Times New Roman"/>
        </w:rPr>
      </w:pPr>
    </w:p>
    <w:p w14:paraId="58EB60A5" w14:textId="77777777" w:rsidR="005871A2" w:rsidRPr="001E2D52" w:rsidRDefault="005871A2" w:rsidP="005871A2">
      <w:pPr>
        <w:rPr>
          <w:rFonts w:ascii="Times New Roman" w:hAnsi="Times New Roman" w:cs="Times New Roman"/>
        </w:rPr>
      </w:pPr>
    </w:p>
    <w:p w14:paraId="58E79294" w14:textId="77777777" w:rsidR="005871A2" w:rsidRPr="001E2D52" w:rsidRDefault="005871A2" w:rsidP="005871A2">
      <w:pPr>
        <w:rPr>
          <w:rFonts w:ascii="Times New Roman" w:hAnsi="Times New Roman" w:cs="Times New Roman"/>
        </w:rPr>
      </w:pPr>
    </w:p>
    <w:p w14:paraId="46EF132E" w14:textId="77777777" w:rsidR="005871A2" w:rsidRPr="001E2D52" w:rsidRDefault="005871A2" w:rsidP="005871A2">
      <w:pPr>
        <w:rPr>
          <w:rFonts w:ascii="Times New Roman" w:hAnsi="Times New Roman" w:cs="Times New Roman"/>
        </w:rPr>
      </w:pPr>
    </w:p>
    <w:p w14:paraId="5CBF9643" w14:textId="77777777" w:rsidR="005871A2" w:rsidRPr="001E2D52" w:rsidRDefault="005871A2" w:rsidP="005871A2">
      <w:pPr>
        <w:rPr>
          <w:rFonts w:ascii="Times New Roman" w:hAnsi="Times New Roman" w:cs="Times New Roman"/>
        </w:rPr>
      </w:pPr>
    </w:p>
    <w:p w14:paraId="3CF47E47"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A9D3FE4" w14:textId="77777777" w:rsidR="005871A2" w:rsidRPr="001E2D52" w:rsidRDefault="005871A2" w:rsidP="005871A2">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DA8B5FD" w14:textId="77777777" w:rsidR="005871A2" w:rsidRPr="001E2D52" w:rsidRDefault="005871A2" w:rsidP="005871A2">
      <w:pPr>
        <w:widowControl/>
        <w:spacing w:line="560" w:lineRule="exact"/>
        <w:rPr>
          <w:rFonts w:ascii="Times New Roman" w:eastAsia="仿宋" w:hAnsi="Times New Roman" w:cs="Times New Roman"/>
          <w:color w:val="000000"/>
          <w:kern w:val="0"/>
          <w:sz w:val="32"/>
          <w:szCs w:val="32"/>
        </w:rPr>
      </w:pPr>
    </w:p>
    <w:p w14:paraId="5C5A9289" w14:textId="77777777" w:rsidR="005871A2" w:rsidRPr="001E2D52" w:rsidRDefault="005871A2" w:rsidP="005871A2">
      <w:pPr>
        <w:spacing w:line="640" w:lineRule="exact"/>
        <w:jc w:val="center"/>
        <w:rPr>
          <w:rFonts w:ascii="Times New Roman" w:eastAsia="方正大标宋简体" w:hAnsi="Times New Roman" w:cs="Times New Roman"/>
          <w:color w:val="FF0000"/>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w:t>
      </w:r>
      <w:r w:rsidRPr="001E2D52">
        <w:rPr>
          <w:rFonts w:ascii="Times New Roman" w:eastAsia="方正大标宋简体" w:hAnsi="Times New Roman" w:cs="Times New Roman"/>
          <w:color w:val="000000" w:themeColor="text1"/>
          <w:sz w:val="44"/>
          <w:szCs w:val="44"/>
        </w:rPr>
        <w:t>解除股权</w:t>
      </w:r>
      <w:r w:rsidRPr="001E2D52">
        <w:rPr>
          <w:rFonts w:ascii="Times New Roman" w:eastAsia="方正大标宋简体" w:hAnsi="Times New Roman" w:cs="Times New Roman"/>
          <w:color w:val="FF0000"/>
          <w:sz w:val="44"/>
          <w:szCs w:val="44"/>
        </w:rPr>
        <w:t>（质押</w:t>
      </w: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color w:val="FF0000"/>
          <w:sz w:val="44"/>
          <w:szCs w:val="44"/>
        </w:rPr>
        <w:t>冻结）</w:t>
      </w:r>
    </w:p>
    <w:p w14:paraId="19B473A1" w14:textId="77777777" w:rsidR="005871A2" w:rsidRPr="001E2D52" w:rsidRDefault="005871A2" w:rsidP="005871A2">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的公告</w:t>
      </w:r>
    </w:p>
    <w:p w14:paraId="3AC4A382" w14:textId="77777777" w:rsidR="005871A2" w:rsidRPr="001E2D52" w:rsidRDefault="005871A2" w:rsidP="005871A2">
      <w:pPr>
        <w:spacing w:line="560" w:lineRule="exact"/>
        <w:rPr>
          <w:rFonts w:ascii="Times New Roman" w:eastAsia="仿宋" w:hAnsi="Times New Roman" w:cs="Times New Roman"/>
          <w:sz w:val="32"/>
          <w:szCs w:val="32"/>
        </w:rPr>
      </w:pPr>
    </w:p>
    <w:p w14:paraId="24C178A9" w14:textId="77777777" w:rsidR="005871A2" w:rsidRPr="001E2D52" w:rsidRDefault="005871A2" w:rsidP="005871A2">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（适用于解除质押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解除冻结）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871A2" w:rsidRPr="001E2D52" w14:paraId="2B301B6B" w14:textId="77777777" w:rsidTr="005871A2">
        <w:tc>
          <w:tcPr>
            <w:tcW w:w="8296" w:type="dxa"/>
            <w:shd w:val="clear" w:color="auto" w:fill="auto"/>
          </w:tcPr>
          <w:p w14:paraId="2D3EBB58" w14:textId="77777777" w:rsidR="005871A2" w:rsidRPr="001E2D52" w:rsidRDefault="005871A2" w:rsidP="005871A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AA5F18A" w14:textId="77777777" w:rsidR="005871A2" w:rsidRPr="001E2D52" w:rsidRDefault="005871A2" w:rsidP="005871A2">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6F989B01" w14:textId="77777777" w:rsidR="005871A2" w:rsidRPr="001E2D52" w:rsidRDefault="005871A2" w:rsidP="005871A2">
      <w:pPr>
        <w:spacing w:line="560" w:lineRule="exact"/>
        <w:rPr>
          <w:rFonts w:ascii="Times New Roman" w:eastAsia="仿宋" w:hAnsi="Times New Roman" w:cs="Times New Roman"/>
          <w:sz w:val="32"/>
          <w:szCs w:val="32"/>
        </w:rPr>
      </w:pPr>
    </w:p>
    <w:p w14:paraId="4C7F6BF9" w14:textId="77777777" w:rsidR="005871A2" w:rsidRPr="001E2D52" w:rsidRDefault="005871A2" w:rsidP="005871A2">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w:t>
      </w:r>
      <w:r w:rsidRPr="001E2D52">
        <w:rPr>
          <w:rFonts w:ascii="Times New Roman" w:eastAsia="黑体" w:hAnsi="Times New Roman" w:cs="Times New Roman"/>
          <w:color w:val="000000" w:themeColor="text1"/>
          <w:sz w:val="32"/>
          <w:szCs w:val="32"/>
        </w:rPr>
        <w:t>解除股权</w:t>
      </w:r>
      <w:r w:rsidRPr="001E2D52">
        <w:rPr>
          <w:rFonts w:ascii="Times New Roman" w:eastAsia="黑体" w:hAnsi="Times New Roman" w:cs="Times New Roman"/>
          <w:color w:val="FF0000"/>
          <w:sz w:val="32"/>
          <w:szCs w:val="32"/>
        </w:rPr>
        <w:t>（质押</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冻结）</w:t>
      </w:r>
      <w:r w:rsidRPr="001E2D52">
        <w:rPr>
          <w:rFonts w:ascii="Times New Roman" w:eastAsia="黑体" w:hAnsi="Times New Roman" w:cs="Times New Roman"/>
          <w:sz w:val="32"/>
          <w:szCs w:val="32"/>
        </w:rPr>
        <w:t>情况</w:t>
      </w:r>
    </w:p>
    <w:p w14:paraId="4F5E1DFA"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（一）本次解除股权</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基本情况</w:t>
      </w:r>
    </w:p>
    <w:p w14:paraId="68B0D696" w14:textId="3036FC16" w:rsidR="005871A2" w:rsidRPr="001E2D52" w:rsidRDefault="005871A2" w:rsidP="005871A2">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公司接到股东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的通知，</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本次</w:t>
      </w:r>
      <w:r w:rsidRPr="001E2D52">
        <w:rPr>
          <w:rFonts w:ascii="Times New Roman" w:eastAsia="仿宋" w:hAnsi="Times New Roman" w:cs="Times New Roman"/>
          <w:sz w:val="32"/>
          <w:szCs w:val="32"/>
        </w:rPr>
        <w:t>解除股份</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股，占其所持股份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sz w:val="32"/>
          <w:szCs w:val="32"/>
        </w:rPr>
        <w:t>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color w:val="000000" w:themeColor="text1"/>
          <w:sz w:val="32"/>
          <w:szCs w:val="32"/>
        </w:rPr>
        <w:t>的股份</w:t>
      </w:r>
      <w:r w:rsidRPr="001E2D52">
        <w:rPr>
          <w:rFonts w:ascii="Times New Roman" w:eastAsia="仿宋" w:hAnsi="Times New Roman" w:cs="Times New Roman"/>
          <w:sz w:val="32"/>
          <w:szCs w:val="32"/>
        </w:rPr>
        <w:t>已在中国结算办理相关手续，解除日期为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。上述股份于</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themeColor="text1"/>
          <w:sz w:val="32"/>
          <w:szCs w:val="32"/>
        </w:rPr>
        <w:t>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63251F5E" w14:textId="77777777" w:rsidR="005871A2" w:rsidRPr="001E2D52" w:rsidRDefault="005871A2" w:rsidP="005871A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股权的情况</w:t>
      </w:r>
    </w:p>
    <w:p w14:paraId="2231420D" w14:textId="48719B94" w:rsidR="005871A2" w:rsidRPr="001E2D52" w:rsidRDefault="005871A2" w:rsidP="005871A2">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的股份</w:t>
      </w:r>
      <w:r w:rsidR="003B6037"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股，占其所持股份的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sz w:val="32"/>
          <w:szCs w:val="32"/>
        </w:rPr>
        <w:t>占公司总股本的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lastRenderedPageBreak/>
        <w:t>股为无限售条件股份，到期日为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（适用存在剩余被质押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56BFAB96" w14:textId="77777777" w:rsidR="005871A2" w:rsidRPr="001E2D52" w:rsidRDefault="005871A2" w:rsidP="005871A2">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不存在股份被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的情形。</w:t>
      </w:r>
      <w:r w:rsidRPr="001E2D52">
        <w:rPr>
          <w:rFonts w:ascii="Times New Roman" w:eastAsia="仿宋" w:hAnsi="Times New Roman" w:cs="Times New Roman"/>
          <w:color w:val="FF0000"/>
          <w:sz w:val="32"/>
          <w:szCs w:val="32"/>
        </w:rPr>
        <w:t>（适用不存在剩余被质押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1226828B" w14:textId="77777777" w:rsidR="005871A2" w:rsidRPr="001E2D52" w:rsidRDefault="005871A2" w:rsidP="005871A2">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二、备查文件目录</w:t>
      </w:r>
    </w:p>
    <w:p w14:paraId="6A6ADB4C"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（一）质押协议（司法冻结决定书）；</w:t>
      </w:r>
    </w:p>
    <w:p w14:paraId="206BD36B" w14:textId="77777777" w:rsidR="005871A2" w:rsidRPr="001E2D52" w:rsidRDefault="005871A2" w:rsidP="005871A2">
      <w:pPr>
        <w:pStyle w:val="a5"/>
        <w:spacing w:line="560" w:lineRule="exact"/>
        <w:ind w:firstLine="640"/>
        <w:rPr>
          <w:rFonts w:eastAsia="仿宋"/>
          <w:color w:val="000000"/>
          <w:sz w:val="32"/>
          <w:szCs w:val="32"/>
        </w:rPr>
      </w:pPr>
      <w:r w:rsidRPr="001E2D52">
        <w:rPr>
          <w:rFonts w:eastAsia="仿宋"/>
          <w:color w:val="000000"/>
          <w:sz w:val="32"/>
          <w:szCs w:val="32"/>
        </w:rPr>
        <w:t>（二）中国结算解质（解冻）证明材料；</w:t>
      </w:r>
    </w:p>
    <w:p w14:paraId="639A7D6C" w14:textId="77777777" w:rsidR="005871A2" w:rsidRPr="001E2D52" w:rsidRDefault="005871A2" w:rsidP="005871A2">
      <w:pPr>
        <w:pStyle w:val="a5"/>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38CA7200" w14:textId="77777777" w:rsidR="005871A2" w:rsidRPr="001E2D52" w:rsidRDefault="005871A2" w:rsidP="005871A2">
      <w:pPr>
        <w:spacing w:line="560" w:lineRule="exact"/>
        <w:rPr>
          <w:rFonts w:ascii="Times New Roman" w:eastAsia="仿宋" w:hAnsi="Times New Roman" w:cs="Times New Roman"/>
          <w:color w:val="000000"/>
          <w:sz w:val="32"/>
          <w:szCs w:val="32"/>
        </w:rPr>
      </w:pPr>
    </w:p>
    <w:p w14:paraId="498434B4" w14:textId="77777777" w:rsidR="005871A2" w:rsidRPr="001E2D52" w:rsidRDefault="005871A2" w:rsidP="005871A2">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FE6BAE6" w14:textId="77777777" w:rsidR="005871A2" w:rsidRPr="001E2D52" w:rsidRDefault="005871A2" w:rsidP="005871A2">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019CFDC6" w14:textId="77777777" w:rsidR="005871A2" w:rsidRPr="001E2D52" w:rsidRDefault="005871A2" w:rsidP="005871A2">
      <w:pPr>
        <w:pStyle w:val="1"/>
        <w:snapToGrid w:val="0"/>
        <w:spacing w:before="0" w:after="0" w:line="640" w:lineRule="exact"/>
        <w:jc w:val="center"/>
        <w:rPr>
          <w:rFonts w:eastAsia="仿宋"/>
          <w:kern w:val="0"/>
          <w:sz w:val="32"/>
          <w:szCs w:val="32"/>
        </w:rPr>
        <w:sectPr w:rsidR="005871A2" w:rsidRPr="001E2D52" w:rsidSect="006E7EC4">
          <w:pgSz w:w="11906" w:h="16838"/>
          <w:pgMar w:top="1440" w:right="1800" w:bottom="1440" w:left="1800" w:header="851" w:footer="992" w:gutter="0"/>
          <w:pgNumType w:fmt="numberInDash"/>
          <w:cols w:space="425"/>
          <w:docGrid w:type="lines" w:linePitch="312"/>
        </w:sectPr>
      </w:pPr>
      <w:r w:rsidRPr="001E2D52">
        <w:rPr>
          <w:rFonts w:eastAsia="仿宋"/>
          <w:kern w:val="0"/>
          <w:sz w:val="32"/>
          <w:szCs w:val="32"/>
        </w:rPr>
        <w:br w:type="page"/>
      </w:r>
    </w:p>
    <w:p w14:paraId="2881EC19" w14:textId="496A5076" w:rsidR="00947F64" w:rsidRPr="001E2D52" w:rsidRDefault="00947F64" w:rsidP="008C6909">
      <w:pPr>
        <w:pStyle w:val="1"/>
        <w:spacing w:before="0" w:after="0" w:line="640" w:lineRule="exact"/>
        <w:jc w:val="center"/>
        <w:rPr>
          <w:rFonts w:eastAsia="方正大标宋简体"/>
          <w:b w:val="0"/>
        </w:rPr>
      </w:pPr>
      <w:r w:rsidRPr="001E2D52">
        <w:rPr>
          <w:rFonts w:eastAsia="方正大标宋简体"/>
          <w:b w:val="0"/>
        </w:rPr>
        <w:lastRenderedPageBreak/>
        <w:t>第</w:t>
      </w:r>
      <w:r w:rsidR="00B71023" w:rsidRPr="001E2D52">
        <w:rPr>
          <w:rFonts w:eastAsia="方正大标宋简体"/>
          <w:b w:val="0"/>
        </w:rPr>
        <w:t>71</w:t>
      </w:r>
      <w:r w:rsidRPr="001E2D52">
        <w:rPr>
          <w:rFonts w:eastAsia="方正大标宋简体"/>
          <w:b w:val="0"/>
        </w:rPr>
        <w:t>号</w:t>
      </w:r>
      <w:r w:rsidRPr="001E2D52">
        <w:rPr>
          <w:rFonts w:eastAsia="方正大标宋简体"/>
          <w:b w:val="0"/>
        </w:rPr>
        <w:t xml:space="preserve">  </w:t>
      </w:r>
      <w:r w:rsidRPr="001E2D52">
        <w:rPr>
          <w:rFonts w:eastAsia="方正大标宋简体"/>
          <w:b w:val="0"/>
        </w:rPr>
        <w:t>精选层挂牌公司董事未亲自出席董事会会议的说明公告格式模板</w:t>
      </w:r>
    </w:p>
    <w:p w14:paraId="1B4B3767" w14:textId="77777777" w:rsidR="00947F64" w:rsidRPr="001E2D52" w:rsidRDefault="00947F64" w:rsidP="00947F64">
      <w:pPr>
        <w:adjustRightInd w:val="0"/>
        <w:snapToGrid w:val="0"/>
        <w:spacing w:line="560" w:lineRule="exact"/>
        <w:ind w:left="360"/>
        <w:rPr>
          <w:rFonts w:ascii="Times New Roman" w:eastAsia="仿宋" w:hAnsi="Times New Roman" w:cs="Times New Roman"/>
          <w:sz w:val="28"/>
          <w:szCs w:val="28"/>
        </w:rPr>
      </w:pPr>
      <w:r w:rsidRPr="001E2D52">
        <w:rPr>
          <w:rFonts w:ascii="Times New Roman" w:hAnsi="Times New Roman" w:cs="Times New Roman"/>
        </w:rPr>
        <w:t xml:space="preserve"> </w:t>
      </w:r>
    </w:p>
    <w:p w14:paraId="2F99265D" w14:textId="77777777" w:rsidR="00947F64" w:rsidRPr="001E2D52" w:rsidRDefault="00947F64" w:rsidP="00947F64">
      <w:pPr>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1617D40" w14:textId="77777777" w:rsidR="00947F64" w:rsidRPr="001E2D52" w:rsidRDefault="00947F64" w:rsidP="00947F64">
      <w:pPr>
        <w:adjustRightInd w:val="0"/>
        <w:snapToGrid w:val="0"/>
        <w:spacing w:line="560" w:lineRule="exact"/>
        <w:ind w:left="360"/>
        <w:rPr>
          <w:rFonts w:ascii="Times New Roman" w:eastAsia="仿宋" w:hAnsi="Times New Roman" w:cs="Times New Roman"/>
          <w:sz w:val="28"/>
          <w:szCs w:val="28"/>
        </w:rPr>
      </w:pPr>
    </w:p>
    <w:p w14:paraId="340ED452" w14:textId="77777777" w:rsidR="00947F64" w:rsidRPr="001E2D52" w:rsidRDefault="00947F64" w:rsidP="00947F64">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w:t>
      </w:r>
    </w:p>
    <w:p w14:paraId="37F41FFC" w14:textId="77777777" w:rsidR="00947F64" w:rsidRPr="001E2D52" w:rsidRDefault="00947F64" w:rsidP="00947F64">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关于董事未亲自出席董事会会议的说明</w:t>
      </w:r>
    </w:p>
    <w:p w14:paraId="2B7BEA5A" w14:textId="77777777" w:rsidR="00947F64" w:rsidRPr="001E2D52" w:rsidRDefault="00947F64" w:rsidP="00947F64">
      <w:pPr>
        <w:adjustRightInd w:val="0"/>
        <w:snapToGrid w:val="0"/>
        <w:spacing w:line="560" w:lineRule="exact"/>
        <w:ind w:left="360"/>
        <w:jc w:val="center"/>
        <w:rPr>
          <w:rFonts w:ascii="Times New Roman" w:eastAsia="仿宋" w:hAnsi="Times New Roman" w:cs="Times New Roman"/>
          <w:b/>
          <w:sz w:val="30"/>
          <w:szCs w:val="30"/>
        </w:rPr>
      </w:pPr>
    </w:p>
    <w:p w14:paraId="4BDA5670" w14:textId="77777777" w:rsidR="00947F64" w:rsidRPr="001E2D52" w:rsidRDefault="00947F64" w:rsidP="00947F6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232D511" w14:textId="77777777" w:rsidR="00947F64" w:rsidRPr="001E2D52" w:rsidRDefault="00947F64" w:rsidP="00947F6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859A7F8" w14:textId="77777777" w:rsidR="00E726E4" w:rsidRPr="001E2D52" w:rsidRDefault="00E726E4" w:rsidP="00E726E4">
      <w:pPr>
        <w:autoSpaceDE w:val="0"/>
        <w:autoSpaceDN w:val="0"/>
        <w:adjustRightInd w:val="0"/>
        <w:spacing w:line="560" w:lineRule="exact"/>
        <w:ind w:left="630"/>
        <w:jc w:val="left"/>
        <w:rPr>
          <w:rFonts w:ascii="Times New Roman" w:eastAsia="黑体" w:hAnsi="Times New Roman" w:cs="Times New Roman"/>
          <w:sz w:val="32"/>
          <w:szCs w:val="32"/>
        </w:rPr>
      </w:pPr>
    </w:p>
    <w:p w14:paraId="4324A080" w14:textId="77777777" w:rsidR="00947F64" w:rsidRPr="001E2D52" w:rsidRDefault="00947F64" w:rsidP="00E726E4">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一、未亲自出席董事会会议的基本情况</w:t>
      </w:r>
    </w:p>
    <w:p w14:paraId="6F2E3899" w14:textId="2F090B61" w:rsidR="00947F64" w:rsidRPr="001E2D52" w:rsidRDefault="00947F64"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说明董事未亲自出席董事会会议的相关情况，包括</w:t>
      </w:r>
      <w:r w:rsidR="00FA59B4" w:rsidRPr="001E2D52">
        <w:rPr>
          <w:rFonts w:ascii="Times New Roman" w:eastAsia="仿宋" w:hAnsi="Times New Roman" w:cs="Times New Roman"/>
          <w:sz w:val="32"/>
          <w:szCs w:val="32"/>
        </w:rPr>
        <w:t>如下</w:t>
      </w:r>
      <w:r w:rsidRPr="001E2D52">
        <w:rPr>
          <w:rFonts w:ascii="Times New Roman" w:eastAsia="仿宋" w:hAnsi="Times New Roman" w:cs="Times New Roman"/>
          <w:sz w:val="32"/>
          <w:szCs w:val="32"/>
        </w:rPr>
        <w:t>情形（连续二次未亲自出席董事会会议</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任职期内连续十二个月未亲自出席董事会会议次数超过期间董事会会议总次数的二分之一）、未亲自出席的董事姓名、所涉董事会会议的届次、召开时间等。</w:t>
      </w:r>
    </w:p>
    <w:p w14:paraId="11EA4AE6" w14:textId="47CDB2CE" w:rsidR="00D8711C" w:rsidRPr="001E2D52" w:rsidRDefault="005315FE" w:rsidP="00E726E4">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w:t>
      </w:r>
      <w:r w:rsidR="00FA59B4" w:rsidRPr="001E2D52">
        <w:rPr>
          <w:rFonts w:ascii="Times New Roman" w:eastAsia="黑体" w:hAnsi="Times New Roman" w:cs="Times New Roman"/>
          <w:sz w:val="32"/>
          <w:szCs w:val="32"/>
        </w:rPr>
        <w:t>、董事回复</w:t>
      </w:r>
    </w:p>
    <w:p w14:paraId="526D4A7C" w14:textId="5188022A" w:rsidR="00FA59B4" w:rsidRPr="001E2D52" w:rsidRDefault="00FA59B4"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w:t>
      </w:r>
      <w:r w:rsidR="007D26BB" w:rsidRPr="001E2D52">
        <w:rPr>
          <w:rFonts w:ascii="Times New Roman" w:eastAsia="仿宋" w:hAnsi="Times New Roman" w:cs="Times New Roman"/>
          <w:sz w:val="32"/>
          <w:szCs w:val="32"/>
        </w:rPr>
        <w:t>回复</w:t>
      </w:r>
      <w:r w:rsidRPr="001E2D52">
        <w:rPr>
          <w:rFonts w:ascii="Times New Roman" w:eastAsia="仿宋" w:hAnsi="Times New Roman" w:cs="Times New Roman"/>
          <w:sz w:val="32"/>
          <w:szCs w:val="32"/>
        </w:rPr>
        <w:t>未亲自出席董事会会议的具体原因及所采取的相关措施等。</w:t>
      </w:r>
    </w:p>
    <w:p w14:paraId="33EE261B" w14:textId="1D795366" w:rsidR="005315FE" w:rsidRPr="001E2D52" w:rsidRDefault="005315FE" w:rsidP="00E726E4">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三、其他说明（如适用）</w:t>
      </w:r>
    </w:p>
    <w:p w14:paraId="5238B2BF" w14:textId="6218B673" w:rsidR="005315FE" w:rsidRPr="001E2D52" w:rsidRDefault="005315FE"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董事会关于董事未亲自出席董事会会议的其他说明。</w:t>
      </w:r>
    </w:p>
    <w:p w14:paraId="4BCDDEEE" w14:textId="77777777" w:rsidR="005315FE" w:rsidRPr="001E2D52" w:rsidRDefault="005315FE" w:rsidP="00E726E4">
      <w:pPr>
        <w:adjustRightInd w:val="0"/>
        <w:snapToGrid w:val="0"/>
        <w:spacing w:line="560" w:lineRule="exact"/>
        <w:ind w:firstLineChars="200" w:firstLine="640"/>
        <w:rPr>
          <w:rFonts w:ascii="Times New Roman" w:eastAsia="仿宋" w:hAnsi="Times New Roman" w:cs="Times New Roman"/>
          <w:sz w:val="32"/>
          <w:szCs w:val="32"/>
        </w:rPr>
      </w:pPr>
    </w:p>
    <w:p w14:paraId="30FFD92C" w14:textId="77777777" w:rsidR="00947F64" w:rsidRPr="001E2D52" w:rsidRDefault="00947F64" w:rsidP="00E726E4">
      <w:pPr>
        <w:adjustRightInd w:val="0"/>
        <w:snapToGrid w:val="0"/>
        <w:spacing w:line="560" w:lineRule="exact"/>
        <w:ind w:left="360"/>
        <w:jc w:val="right"/>
        <w:rPr>
          <w:rFonts w:ascii="Times New Roman" w:eastAsia="仿宋" w:hAnsi="Times New Roman" w:cs="Times New Roman"/>
          <w:sz w:val="32"/>
          <w:szCs w:val="32"/>
        </w:rPr>
      </w:pPr>
    </w:p>
    <w:p w14:paraId="623B37D6" w14:textId="77777777" w:rsidR="00947F64" w:rsidRPr="001E2D52" w:rsidRDefault="00947F64"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14D9F831" w14:textId="77777777" w:rsidR="00947F64" w:rsidRPr="001E2D52" w:rsidRDefault="00947F64" w:rsidP="00E726E4">
      <w:pPr>
        <w:snapToGrid w:val="0"/>
        <w:spacing w:line="560" w:lineRule="exact"/>
        <w:jc w:val="right"/>
        <w:rPr>
          <w:rFonts w:ascii="Times New Roman" w:eastAsia="仿宋" w:hAnsi="Times New Roman" w:cs="Times New Roman"/>
          <w:sz w:val="32"/>
          <w:szCs w:val="32"/>
        </w:rPr>
        <w:sectPr w:rsidR="00947F64"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0913356A" w14:textId="77777777" w:rsidR="00947F64" w:rsidRPr="001E2D52" w:rsidRDefault="00947F64" w:rsidP="00947F64">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0F4CD2B" w14:textId="77777777" w:rsidR="00947F64" w:rsidRPr="001E2D52" w:rsidRDefault="00947F64" w:rsidP="00947F64">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0A6FC42A" w14:textId="77777777" w:rsidR="00947F64" w:rsidRPr="001E2D52" w:rsidRDefault="00947F64" w:rsidP="00947F64">
      <w:pPr>
        <w:widowControl/>
        <w:rPr>
          <w:rFonts w:ascii="Times New Roman" w:eastAsia="仿宋" w:hAnsi="Times New Roman" w:cs="Times New Roman"/>
          <w:color w:val="000000"/>
          <w:kern w:val="0"/>
          <w:sz w:val="32"/>
          <w:szCs w:val="32"/>
        </w:rPr>
      </w:pPr>
    </w:p>
    <w:p w14:paraId="7CC5350E" w14:textId="77777777" w:rsidR="00947F64" w:rsidRPr="001E2D52" w:rsidRDefault="00947F64" w:rsidP="00947F64">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sz w:val="44"/>
          <w:szCs w:val="44"/>
        </w:rPr>
        <w:t>公司</w:t>
      </w:r>
    </w:p>
    <w:p w14:paraId="349143F6" w14:textId="5832A7FC" w:rsidR="00947F64" w:rsidRPr="001E2D52" w:rsidRDefault="00947F64" w:rsidP="00947F64">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w:t>
      </w:r>
      <w:r w:rsidR="005315FE" w:rsidRPr="001E2D52">
        <w:rPr>
          <w:rFonts w:ascii="Times New Roman" w:eastAsia="方正大标宋简体" w:hAnsi="Times New Roman" w:cs="Times New Roman"/>
          <w:color w:val="FF0000"/>
          <w:sz w:val="44"/>
          <w:szCs w:val="44"/>
        </w:rPr>
        <w:t>（连续二次未亲自出席董事会会议</w:t>
      </w:r>
      <w:r w:rsidR="005315FE" w:rsidRPr="001E2D52">
        <w:rPr>
          <w:rFonts w:ascii="Times New Roman" w:eastAsia="方正大标宋简体" w:hAnsi="Times New Roman" w:cs="Times New Roman"/>
          <w:color w:val="FF0000"/>
          <w:sz w:val="44"/>
          <w:szCs w:val="44"/>
        </w:rPr>
        <w:t>/</w:t>
      </w:r>
      <w:r w:rsidR="005315FE" w:rsidRPr="001E2D52">
        <w:rPr>
          <w:rFonts w:ascii="Times New Roman" w:eastAsia="方正大标宋简体" w:hAnsi="Times New Roman" w:cs="Times New Roman"/>
          <w:color w:val="FF0000"/>
          <w:sz w:val="44"/>
          <w:szCs w:val="44"/>
        </w:rPr>
        <w:t>任职期内连续十二个月未亲自出席董事会会议次数超过期间董事会会议总次数的二分之一）</w:t>
      </w:r>
      <w:r w:rsidRPr="001E2D52">
        <w:rPr>
          <w:rFonts w:ascii="Times New Roman" w:eastAsia="方正大标宋简体" w:hAnsi="Times New Roman" w:cs="Times New Roman"/>
          <w:sz w:val="44"/>
          <w:szCs w:val="44"/>
        </w:rPr>
        <w:t>的说明</w:t>
      </w:r>
    </w:p>
    <w:p w14:paraId="43E9012B" w14:textId="77777777" w:rsidR="00947F64" w:rsidRPr="001E2D52" w:rsidRDefault="00947F64" w:rsidP="00947F64">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7F64" w:rsidRPr="001E2D52" w14:paraId="30A4675B" w14:textId="77777777" w:rsidTr="003A3052">
        <w:tc>
          <w:tcPr>
            <w:tcW w:w="8296" w:type="dxa"/>
            <w:shd w:val="clear" w:color="auto" w:fill="auto"/>
          </w:tcPr>
          <w:p w14:paraId="5CDEAF6D" w14:textId="77777777" w:rsidR="00947F64" w:rsidRPr="001E2D52" w:rsidRDefault="00947F64" w:rsidP="003A3052">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5FCDC82" w14:textId="77777777" w:rsidR="00947F64" w:rsidRPr="001E2D52" w:rsidRDefault="00947F64" w:rsidP="003A3052">
            <w:pPr>
              <w:spacing w:line="560" w:lineRule="exact"/>
              <w:ind w:firstLineChars="200" w:firstLine="480"/>
              <w:jc w:val="left"/>
              <w:rPr>
                <w:rFonts w:ascii="Times New Roman" w:eastAsia="仿宋" w:hAnsi="Times New Roman" w:cs="Times New Roman"/>
                <w:b/>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5C885A9" w14:textId="69B4F589" w:rsidR="00657872" w:rsidRPr="001E2D52" w:rsidRDefault="00657872" w:rsidP="00657872">
      <w:pPr>
        <w:tabs>
          <w:tab w:val="left" w:pos="4172"/>
        </w:tabs>
        <w:autoSpaceDE w:val="0"/>
        <w:autoSpaceDN w:val="0"/>
        <w:adjustRightInd w:val="0"/>
        <w:spacing w:line="560" w:lineRule="exact"/>
        <w:textAlignment w:val="center"/>
        <w:rPr>
          <w:rFonts w:ascii="Times New Roman" w:eastAsia="黑体" w:hAnsi="Times New Roman" w:cs="Times New Roman"/>
          <w:color w:val="000000"/>
          <w:kern w:val="0"/>
          <w:sz w:val="32"/>
          <w:szCs w:val="32"/>
          <w:lang w:val="zh-CN"/>
        </w:rPr>
      </w:pPr>
    </w:p>
    <w:p w14:paraId="2E1DD8C3" w14:textId="3FCE558E" w:rsidR="00947F64" w:rsidRPr="001E2D52" w:rsidRDefault="00657872" w:rsidP="00657872">
      <w:pPr>
        <w:adjustRightInd w:val="0"/>
        <w:snapToGrid w:val="0"/>
        <w:spacing w:line="600" w:lineRule="exact"/>
        <w:ind w:firstLineChars="200" w:firstLine="640"/>
        <w:rPr>
          <w:rFonts w:ascii="Times New Roman" w:eastAsia="黑体" w:hAnsi="Times New Roman" w:cs="Times New Roman"/>
          <w:color w:val="000000"/>
          <w:kern w:val="0"/>
          <w:sz w:val="32"/>
          <w:szCs w:val="32"/>
          <w:lang w:val="zh-CN"/>
        </w:rPr>
      </w:pPr>
      <w:r w:rsidRPr="001E2D52">
        <w:rPr>
          <w:rFonts w:ascii="Times New Roman" w:eastAsia="黑体" w:hAnsi="Times New Roman" w:cs="Times New Roman"/>
          <w:sz w:val="32"/>
          <w:szCs w:val="32"/>
        </w:rPr>
        <w:t>一、</w:t>
      </w:r>
      <w:r w:rsidR="00947F64" w:rsidRPr="001E2D52">
        <w:rPr>
          <w:rFonts w:ascii="Times New Roman" w:eastAsia="黑体" w:hAnsi="Times New Roman" w:cs="Times New Roman"/>
          <w:sz w:val="32"/>
          <w:szCs w:val="32"/>
        </w:rPr>
        <w:t>未亲自出席董事会会议的基本情况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47F64" w:rsidRPr="001E2D52" w14:paraId="1E8EE08C" w14:textId="77777777" w:rsidTr="003A3052">
        <w:tc>
          <w:tcPr>
            <w:tcW w:w="8296" w:type="dxa"/>
            <w:shd w:val="clear" w:color="auto" w:fill="auto"/>
          </w:tcPr>
          <w:p w14:paraId="4A118E5A" w14:textId="2A634730" w:rsidR="00947F64" w:rsidRPr="001E2D52" w:rsidRDefault="00947F64" w:rsidP="00D9798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说明董事未亲自出席董事会会议的相关情况，包括</w:t>
            </w:r>
            <w:r w:rsidR="00FA59B4" w:rsidRPr="001E2D52">
              <w:rPr>
                <w:rFonts w:ascii="Times New Roman" w:eastAsia="仿宋" w:hAnsi="Times New Roman" w:cs="Times New Roman"/>
                <w:color w:val="FF0000"/>
                <w:kern w:val="0"/>
                <w:sz w:val="32"/>
                <w:szCs w:val="32"/>
                <w:lang w:val="zh-CN"/>
              </w:rPr>
              <w:t>如下</w:t>
            </w:r>
            <w:r w:rsidRPr="001E2D52">
              <w:rPr>
                <w:rFonts w:ascii="Times New Roman" w:eastAsia="仿宋" w:hAnsi="Times New Roman" w:cs="Times New Roman"/>
                <w:color w:val="FF0000"/>
                <w:kern w:val="0"/>
                <w:sz w:val="32"/>
                <w:szCs w:val="32"/>
                <w:lang w:val="zh-CN"/>
              </w:rPr>
              <w:t>情形（连续二次未亲自出席董事会会议</w:t>
            </w: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FF0000"/>
                <w:kern w:val="0"/>
                <w:sz w:val="32"/>
                <w:szCs w:val="32"/>
                <w:lang w:val="zh-CN"/>
              </w:rPr>
              <w:t>任职期内连续十二个月未亲自出席董事会会议次数超过期间董事会会议总次数的二分之一）、未亲自出席的董事姓名、所涉董事会会议的届次、召开时间等。</w:t>
            </w:r>
          </w:p>
        </w:tc>
      </w:tr>
    </w:tbl>
    <w:p w14:paraId="2BD3BBE0" w14:textId="17C2F101" w:rsidR="007D26BB" w:rsidRPr="001E2D52" w:rsidRDefault="005315FE" w:rsidP="00A2534F">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w:t>
      </w:r>
      <w:r w:rsidR="007D26BB" w:rsidRPr="001E2D52">
        <w:rPr>
          <w:rFonts w:ascii="Times New Roman" w:eastAsia="黑体" w:hAnsi="Times New Roman" w:cs="Times New Roman"/>
          <w:sz w:val="32"/>
          <w:szCs w:val="32"/>
        </w:rPr>
        <w:t>、董事回复</w:t>
      </w:r>
    </w:p>
    <w:p w14:paraId="67E176F3" w14:textId="2724EE89" w:rsidR="005315FE" w:rsidRPr="001E2D52" w:rsidRDefault="005315FE">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000000" w:themeColor="text1"/>
          <w:kern w:val="0"/>
          <w:sz w:val="32"/>
          <w:szCs w:val="32"/>
          <w:lang w:val="zh-CN"/>
        </w:rPr>
        <w:t>董事</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先生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女生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themeColor="text1"/>
          <w:kern w:val="0"/>
          <w:sz w:val="32"/>
          <w:szCs w:val="32"/>
          <w:lang w:val="zh-CN"/>
        </w:rPr>
        <w:t>回复如下</w:t>
      </w:r>
      <w:r w:rsidRPr="001E2D52">
        <w:rPr>
          <w:rFonts w:ascii="Times New Roman" w:eastAsia="仿宋" w:hAnsi="Times New Roman" w:cs="Times New Roman"/>
          <w:color w:val="000000" w:themeColor="text1"/>
          <w:kern w:val="0"/>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7D26BB" w:rsidRPr="001E2D52" w14:paraId="19D0F351" w14:textId="77777777" w:rsidTr="00A52A83">
        <w:tc>
          <w:tcPr>
            <w:tcW w:w="8296" w:type="dxa"/>
            <w:shd w:val="clear" w:color="auto" w:fill="auto"/>
          </w:tcPr>
          <w:p w14:paraId="74DB3D70" w14:textId="347DCFCD" w:rsidR="007D26BB" w:rsidRPr="001E2D52" w:rsidRDefault="007D26BB" w:rsidP="00D9798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lang w:val="zh-CN"/>
              </w:rPr>
              <w:t>董事回复未亲自出席董事会会议的具体原因及所采取</w:t>
            </w:r>
            <w:r w:rsidRPr="001E2D52">
              <w:rPr>
                <w:rFonts w:ascii="Times New Roman" w:eastAsia="仿宋" w:hAnsi="Times New Roman" w:cs="Times New Roman"/>
                <w:color w:val="FF0000"/>
                <w:kern w:val="0"/>
                <w:sz w:val="32"/>
                <w:szCs w:val="32"/>
                <w:lang w:val="zh-CN"/>
              </w:rPr>
              <w:lastRenderedPageBreak/>
              <w:t>的相关措施等。</w:t>
            </w:r>
          </w:p>
        </w:tc>
      </w:tr>
    </w:tbl>
    <w:p w14:paraId="7A6AAFC4" w14:textId="2714AE8B" w:rsidR="005315FE" w:rsidRPr="001E2D52" w:rsidRDefault="005315FE" w:rsidP="00A2534F">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三、其他说明</w:t>
      </w:r>
      <w:r w:rsidR="00A2534F" w:rsidRPr="001E2D52">
        <w:rPr>
          <w:rFonts w:ascii="Times New Roman" w:eastAsia="黑体" w:hAnsi="Times New Roman" w:cs="Times New Roman"/>
          <w:color w:val="FF0000"/>
          <w:sz w:val="32"/>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5315FE" w:rsidRPr="001E2D52" w14:paraId="3318EDFB" w14:textId="77777777" w:rsidTr="008D3C6C">
        <w:tc>
          <w:tcPr>
            <w:tcW w:w="8296" w:type="dxa"/>
            <w:shd w:val="clear" w:color="auto" w:fill="auto"/>
          </w:tcPr>
          <w:p w14:paraId="69E5E1EB" w14:textId="48788771" w:rsidR="005315FE" w:rsidRPr="001E2D52" w:rsidRDefault="005315FE" w:rsidP="008D3C6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董事会关于董事未亲自出席董事会会议的其他说明。</w:t>
            </w:r>
          </w:p>
        </w:tc>
      </w:tr>
    </w:tbl>
    <w:p w14:paraId="1D47EE82" w14:textId="3E5C85BB" w:rsidR="00947F64" w:rsidRPr="001E2D52" w:rsidRDefault="00947F64" w:rsidP="007D26B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6B95BACE" w14:textId="77777777" w:rsidR="00947F64" w:rsidRPr="001E2D52" w:rsidRDefault="00947F64" w:rsidP="00947F6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6A2C58E9" w14:textId="77777777" w:rsidR="00947F64" w:rsidRPr="001E2D52" w:rsidRDefault="00947F64" w:rsidP="00947F6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425BC806" w14:textId="77777777" w:rsidR="00947F64" w:rsidRPr="001E2D52" w:rsidRDefault="00947F64" w:rsidP="00947F64">
      <w:pPr>
        <w:pStyle w:val="2"/>
        <w:ind w:firstLine="160"/>
        <w:jc w:val="right"/>
        <w:rPr>
          <w:rFonts w:ascii="Times New Roman" w:eastAsia="仿宋" w:hAnsi="Times New Roman"/>
          <w:color w:val="FF0000"/>
          <w:sz w:val="32"/>
        </w:rPr>
        <w:sectPr w:rsidR="00947F64"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olor w:val="FF0000"/>
          <w:sz w:val="32"/>
        </w:rPr>
        <w:t>（年</w:t>
      </w:r>
      <w:r w:rsidRPr="001E2D52">
        <w:rPr>
          <w:rFonts w:ascii="Times New Roman" w:eastAsia="仿宋" w:hAnsi="Times New Roman"/>
          <w:color w:val="FF0000"/>
          <w:sz w:val="32"/>
        </w:rPr>
        <w:t>/</w:t>
      </w:r>
      <w:r w:rsidRPr="001E2D52">
        <w:rPr>
          <w:rFonts w:ascii="Times New Roman" w:eastAsia="仿宋" w:hAnsi="Times New Roman"/>
          <w:color w:val="FF0000"/>
          <w:sz w:val="32"/>
        </w:rPr>
        <w:t>月</w:t>
      </w:r>
      <w:r w:rsidRPr="001E2D52">
        <w:rPr>
          <w:rFonts w:ascii="Times New Roman" w:eastAsia="仿宋" w:hAnsi="Times New Roman"/>
          <w:color w:val="FF0000"/>
          <w:sz w:val="32"/>
        </w:rPr>
        <w:t>/</w:t>
      </w:r>
      <w:r w:rsidRPr="001E2D52">
        <w:rPr>
          <w:rFonts w:ascii="Times New Roman" w:eastAsia="仿宋" w:hAnsi="Times New Roman"/>
          <w:color w:val="FF0000"/>
          <w:sz w:val="32"/>
        </w:rPr>
        <w:t>日）</w:t>
      </w:r>
    </w:p>
    <w:p w14:paraId="32D9B1A4" w14:textId="37BD762F" w:rsidR="0020357F" w:rsidRPr="001E2D52" w:rsidRDefault="0020357F" w:rsidP="0020357F">
      <w:pPr>
        <w:pStyle w:val="1"/>
        <w:snapToGrid w:val="0"/>
        <w:spacing w:before="0" w:after="0" w:line="640" w:lineRule="exact"/>
        <w:jc w:val="center"/>
        <w:rPr>
          <w:rFonts w:eastAsia="方正大标宋简体"/>
          <w:b w:val="0"/>
          <w:lang w:eastAsia="zh-CN"/>
        </w:rPr>
      </w:pPr>
      <w:bookmarkStart w:id="3" w:name="_第11号__挂牌公司对外（委托）投资公告"/>
      <w:bookmarkEnd w:id="0"/>
      <w:bookmarkEnd w:id="1"/>
      <w:bookmarkEnd w:id="2"/>
      <w:bookmarkEnd w:id="3"/>
      <w:r w:rsidRPr="001E2D52">
        <w:rPr>
          <w:rFonts w:eastAsia="方正大标宋简体"/>
          <w:b w:val="0"/>
          <w:lang w:eastAsia="zh-CN"/>
        </w:rPr>
        <w:lastRenderedPageBreak/>
        <w:t>第</w:t>
      </w:r>
      <w:r w:rsidR="00B71023" w:rsidRPr="001E2D52">
        <w:rPr>
          <w:rFonts w:eastAsia="方正大标宋简体"/>
          <w:b w:val="0"/>
          <w:lang w:eastAsia="zh-CN"/>
        </w:rPr>
        <w:t>7</w:t>
      </w:r>
      <w:r w:rsidR="002E720E" w:rsidRPr="001E2D52">
        <w:rPr>
          <w:rFonts w:eastAsia="方正大标宋简体"/>
          <w:b w:val="0"/>
          <w:lang w:eastAsia="zh-CN"/>
        </w:rPr>
        <w:t>2</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精选层挂牌公司开展新业务公告格式模板</w:t>
      </w:r>
    </w:p>
    <w:p w14:paraId="6480BACA" w14:textId="77777777" w:rsidR="0020357F" w:rsidRPr="001E2D52" w:rsidRDefault="0020357F" w:rsidP="0020357F">
      <w:pPr>
        <w:rPr>
          <w:rFonts w:ascii="Times New Roman" w:hAnsi="Times New Roman" w:cs="Times New Roman"/>
          <w:lang w:val="x-none"/>
        </w:rPr>
      </w:pPr>
    </w:p>
    <w:p w14:paraId="398ACBE6" w14:textId="77777777" w:rsidR="0020357F" w:rsidRPr="001E2D52" w:rsidRDefault="0020357F" w:rsidP="0020357F">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1CBCFB57" w14:textId="77777777" w:rsidR="0020357F" w:rsidRPr="001E2D52" w:rsidRDefault="0020357F" w:rsidP="0020357F">
      <w:pPr>
        <w:adjustRightInd w:val="0"/>
        <w:snapToGrid w:val="0"/>
        <w:spacing w:line="520" w:lineRule="exact"/>
        <w:ind w:left="360"/>
        <w:rPr>
          <w:rFonts w:ascii="Times New Roman" w:eastAsia="仿宋" w:hAnsi="Times New Roman" w:cs="Times New Roman"/>
          <w:b/>
          <w:sz w:val="32"/>
          <w:szCs w:val="32"/>
        </w:rPr>
      </w:pPr>
    </w:p>
    <w:p w14:paraId="190308B5" w14:textId="77777777" w:rsidR="0020357F" w:rsidRPr="001E2D52" w:rsidRDefault="0020357F" w:rsidP="0020357F">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公司开展新业务公告</w:t>
      </w:r>
    </w:p>
    <w:p w14:paraId="2471C1E6" w14:textId="77777777" w:rsidR="0020357F" w:rsidRPr="001E2D52" w:rsidRDefault="0020357F" w:rsidP="0020357F">
      <w:pPr>
        <w:adjustRightInd w:val="0"/>
        <w:snapToGrid w:val="0"/>
        <w:spacing w:line="560" w:lineRule="exact"/>
        <w:ind w:left="360"/>
        <w:jc w:val="center"/>
        <w:rPr>
          <w:rFonts w:ascii="Times New Roman" w:eastAsia="仿宋" w:hAnsi="Times New Roman" w:cs="Times New Roman"/>
          <w:b/>
          <w:sz w:val="30"/>
          <w:szCs w:val="30"/>
        </w:rPr>
      </w:pPr>
    </w:p>
    <w:p w14:paraId="3B286C99" w14:textId="77777777" w:rsidR="0020357F" w:rsidRPr="001E2D52" w:rsidRDefault="0020357F" w:rsidP="0020357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8DAED78" w14:textId="77777777" w:rsidR="0020357F" w:rsidRPr="001E2D52" w:rsidRDefault="0020357F" w:rsidP="0020357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1D4DDCD" w14:textId="77777777" w:rsidR="0020357F" w:rsidRPr="001E2D52" w:rsidRDefault="0020357F" w:rsidP="0020357F">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7E4DC6B4" w14:textId="03F1C6EE" w:rsidR="0020357F" w:rsidRPr="001E2D52" w:rsidRDefault="0020357F" w:rsidP="00E726E4">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一、新业务基本情况</w:t>
      </w:r>
    </w:p>
    <w:p w14:paraId="08CCE14D" w14:textId="294A99D9"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（一）新业务的类型，新业务涉及交易对方或交易标的的，还应当披露相关情况，包括名称、性质、法定代表人、注册资本、</w:t>
      </w:r>
      <w:r w:rsidR="003B6037" w:rsidRPr="001E2D52">
        <w:rPr>
          <w:rFonts w:ascii="Times New Roman" w:eastAsia="仿宋" w:hAnsi="Times New Roman" w:cs="Times New Roman"/>
          <w:sz w:val="32"/>
          <w:szCs w:val="32"/>
        </w:rPr>
        <w:t>实缴资本、</w:t>
      </w:r>
      <w:r w:rsidRPr="001E2D52">
        <w:rPr>
          <w:rFonts w:ascii="Times New Roman" w:eastAsia="仿宋" w:hAnsi="Times New Roman" w:cs="Times New Roman"/>
          <w:sz w:val="32"/>
          <w:szCs w:val="32"/>
        </w:rPr>
        <w:t>主营业务、主要股东或实际控制人。</w:t>
      </w:r>
    </w:p>
    <w:p w14:paraId="1901BC46" w14:textId="39106A23"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003E44D1" w:rsidRPr="001E2D52">
        <w:rPr>
          <w:rFonts w:ascii="Times New Roman" w:eastAsia="仿宋" w:hAnsi="Times New Roman" w:cs="Times New Roman"/>
          <w:sz w:val="32"/>
          <w:szCs w:val="32"/>
        </w:rPr>
        <w:t>二</w:t>
      </w:r>
      <w:r w:rsidRPr="001E2D52">
        <w:rPr>
          <w:rFonts w:ascii="Times New Roman" w:eastAsia="仿宋" w:hAnsi="Times New Roman" w:cs="Times New Roman"/>
          <w:sz w:val="32"/>
          <w:szCs w:val="32"/>
        </w:rPr>
        <w:t>）新业务的</w:t>
      </w:r>
      <w:r w:rsidR="00BB0212" w:rsidRPr="001E2D52">
        <w:rPr>
          <w:rFonts w:ascii="Times New Roman" w:eastAsia="仿宋" w:hAnsi="Times New Roman" w:cs="Times New Roman"/>
          <w:sz w:val="32"/>
          <w:szCs w:val="32"/>
        </w:rPr>
        <w:t>开展</w:t>
      </w:r>
      <w:r w:rsidRPr="001E2D52">
        <w:rPr>
          <w:rFonts w:ascii="Times New Roman" w:eastAsia="仿宋" w:hAnsi="Times New Roman" w:cs="Times New Roman"/>
          <w:sz w:val="32"/>
          <w:szCs w:val="32"/>
        </w:rPr>
        <w:t>情况，包括</w:t>
      </w:r>
      <w:r w:rsidR="00BB0212" w:rsidRPr="001E2D52">
        <w:rPr>
          <w:rFonts w:ascii="Times New Roman" w:eastAsia="仿宋" w:hAnsi="Times New Roman" w:cs="Times New Roman"/>
          <w:sz w:val="32"/>
          <w:szCs w:val="32"/>
        </w:rPr>
        <w:t>是否已实质开展新业务、开展新业务的准备情况、当前进展情况等。</w:t>
      </w:r>
    </w:p>
    <w:p w14:paraId="72A09A6D" w14:textId="36B2CC95"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003E44D1" w:rsidRPr="001E2D52">
        <w:rPr>
          <w:rFonts w:ascii="Times New Roman" w:eastAsia="仿宋" w:hAnsi="Times New Roman" w:cs="Times New Roman"/>
          <w:sz w:val="32"/>
          <w:szCs w:val="32"/>
        </w:rPr>
        <w:t>三</w:t>
      </w:r>
      <w:r w:rsidRPr="001E2D52">
        <w:rPr>
          <w:rFonts w:ascii="Times New Roman" w:eastAsia="仿宋" w:hAnsi="Times New Roman" w:cs="Times New Roman"/>
          <w:sz w:val="32"/>
          <w:szCs w:val="32"/>
        </w:rPr>
        <w:t>）审议程序情况，开展新业务提交董事会审议的，说明董事会审议情况，并说明协议生效所必需履行的其他审批程序，如是否需经股东大会批准、是否需要经过政府有关部门批准。</w:t>
      </w:r>
    </w:p>
    <w:p w14:paraId="16512F00" w14:textId="77777777" w:rsidR="0020357F" w:rsidRPr="001E2D52" w:rsidRDefault="0020357F" w:rsidP="00E726E4">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二、开展新业务的合理性及必要性分析</w:t>
      </w:r>
    </w:p>
    <w:p w14:paraId="4384DFF4" w14:textId="45C486C6" w:rsidR="0020357F" w:rsidRPr="001E2D52" w:rsidRDefault="00BB021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说明</w:t>
      </w:r>
      <w:r w:rsidR="0020357F" w:rsidRPr="001E2D52">
        <w:rPr>
          <w:rFonts w:ascii="Times New Roman" w:eastAsia="仿宋" w:hAnsi="Times New Roman" w:cs="Times New Roman"/>
          <w:sz w:val="32"/>
          <w:szCs w:val="32"/>
        </w:rPr>
        <w:t>开展新业务的原因、背景及合理性。</w:t>
      </w:r>
    </w:p>
    <w:p w14:paraId="4C27177D" w14:textId="77777777" w:rsidR="0020357F" w:rsidRPr="001E2D52" w:rsidRDefault="0020357F" w:rsidP="00E726E4">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lastRenderedPageBreak/>
        <w:t>三、开展新业务对公司的影响</w:t>
      </w:r>
    </w:p>
    <w:p w14:paraId="12BCF0ED" w14:textId="22F8E6B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（一）对公司生产经营的影响，包括但不限于新业</w:t>
      </w:r>
      <w:r w:rsidR="003311F0" w:rsidRPr="001E2D52">
        <w:rPr>
          <w:rFonts w:ascii="Times New Roman" w:eastAsia="仿宋" w:hAnsi="Times New Roman" w:cs="Times New Roman"/>
          <w:sz w:val="32"/>
          <w:szCs w:val="32"/>
        </w:rPr>
        <w:t>务对</w:t>
      </w:r>
      <w:r w:rsidRPr="001E2D52">
        <w:rPr>
          <w:rFonts w:ascii="Times New Roman" w:eastAsia="仿宋" w:hAnsi="Times New Roman" w:cs="Times New Roman"/>
          <w:sz w:val="32"/>
          <w:szCs w:val="32"/>
        </w:rPr>
        <w:t>公司现有业务开展及主营业务构成的影响</w:t>
      </w:r>
      <w:r w:rsidR="004033C7" w:rsidRPr="001E2D52">
        <w:rPr>
          <w:rFonts w:ascii="Times New Roman" w:eastAsia="仿宋" w:hAnsi="Times New Roman" w:cs="Times New Roman"/>
          <w:sz w:val="32"/>
          <w:szCs w:val="32"/>
        </w:rPr>
        <w:t>、开展新业务对公司现有业务的协同效应、对公司转型升级的影响等</w:t>
      </w:r>
      <w:r w:rsidRPr="001E2D52">
        <w:rPr>
          <w:rFonts w:ascii="Times New Roman" w:eastAsia="仿宋" w:hAnsi="Times New Roman" w:cs="Times New Roman"/>
          <w:sz w:val="32"/>
          <w:szCs w:val="32"/>
        </w:rPr>
        <w:t>。</w:t>
      </w:r>
    </w:p>
    <w:p w14:paraId="757377C1" w14:textId="7777777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（二）对公司财务状况的影响，包括但不限于对当年及未来年度营业收入、净利润等主要财务指标的影响。</w:t>
      </w:r>
    </w:p>
    <w:p w14:paraId="71FEBED2" w14:textId="3FA4B5A6"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004033C7" w:rsidRPr="001E2D52">
        <w:rPr>
          <w:rFonts w:ascii="Times New Roman" w:eastAsia="仿宋" w:hAnsi="Times New Roman" w:cs="Times New Roman"/>
          <w:sz w:val="32"/>
          <w:szCs w:val="32"/>
        </w:rPr>
        <w:t>三</w:t>
      </w:r>
      <w:r w:rsidRPr="001E2D52">
        <w:rPr>
          <w:rFonts w:ascii="Times New Roman" w:eastAsia="仿宋" w:hAnsi="Times New Roman" w:cs="Times New Roman"/>
          <w:sz w:val="32"/>
          <w:szCs w:val="32"/>
        </w:rPr>
        <w:t>）开展新业务可能新增关联交易、同业竞争情形的，应当说明拟采取的解决措施及可行性。</w:t>
      </w:r>
    </w:p>
    <w:p w14:paraId="54EB8502" w14:textId="77777777" w:rsidR="0020357F" w:rsidRPr="001E2D52" w:rsidRDefault="0020357F" w:rsidP="00E726E4">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四、开展新业务的风险分析</w:t>
      </w:r>
    </w:p>
    <w:p w14:paraId="6A5A8E57" w14:textId="1E5E8576"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（一）经营风险，例如开展新业务可能未获得有关机构审批的风险，新业务发展未达预期的风险，开展新业务影响公司盈利能力的风险等。</w:t>
      </w:r>
    </w:p>
    <w:p w14:paraId="2F13A009" w14:textId="7777777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（二）财务风险，例如开展新业务导致的资金紧张、资产负债率提高、财务成本提升等风险。</w:t>
      </w:r>
    </w:p>
    <w:p w14:paraId="1EEF397C" w14:textId="23689C3F"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（三）其他风险，例如宏观环境、法律限制、行业政策、技术更迭、竞争格局、经营管理等新业务发展的风险等。</w:t>
      </w:r>
      <w:r w:rsidR="00740FAB" w:rsidRPr="001E2D52">
        <w:rPr>
          <w:rFonts w:ascii="Times New Roman" w:eastAsia="仿宋" w:hAnsi="Times New Roman" w:cs="Times New Roman"/>
          <w:sz w:val="32"/>
          <w:szCs w:val="32"/>
        </w:rPr>
        <w:t>如开展新业务尚需股东大会决议的，应当提示投资者可能存在无法通过股东大会表决的风险。</w:t>
      </w:r>
    </w:p>
    <w:p w14:paraId="5A7D1712" w14:textId="77777777" w:rsidR="0020357F" w:rsidRPr="001E2D52" w:rsidRDefault="0020357F" w:rsidP="00E726E4">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五、备查文件目录（如适用）</w:t>
      </w:r>
    </w:p>
    <w:p w14:paraId="0BEB0341" w14:textId="799FDEBF" w:rsidR="0020357F" w:rsidRPr="001E2D52" w:rsidRDefault="004111FE"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w:t>
      </w:r>
      <w:r w:rsidR="0020357F" w:rsidRPr="001E2D52">
        <w:rPr>
          <w:rFonts w:ascii="Times New Roman" w:eastAsia="仿宋" w:hAnsi="Times New Roman" w:cs="Times New Roman"/>
          <w:sz w:val="32"/>
          <w:szCs w:val="32"/>
        </w:rPr>
        <w:t>董事会决议（如有）；</w:t>
      </w:r>
    </w:p>
    <w:p w14:paraId="51E895CD" w14:textId="4AA583EF" w:rsidR="0020357F" w:rsidRPr="001E2D52" w:rsidRDefault="004111FE"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w:t>
      </w:r>
      <w:r w:rsidR="0020357F" w:rsidRPr="001E2D52">
        <w:rPr>
          <w:rFonts w:ascii="Times New Roman" w:eastAsia="仿宋" w:hAnsi="Times New Roman" w:cs="Times New Roman"/>
          <w:sz w:val="32"/>
          <w:szCs w:val="32"/>
        </w:rPr>
        <w:t>股东大会决议（如有）；</w:t>
      </w:r>
    </w:p>
    <w:p w14:paraId="62C7B45C" w14:textId="654D8440" w:rsidR="0020357F" w:rsidRPr="001E2D52" w:rsidRDefault="004111FE" w:rsidP="00E726E4">
      <w:pPr>
        <w:autoSpaceDE w:val="0"/>
        <w:autoSpaceDN w:val="0"/>
        <w:adjustRightInd w:val="0"/>
        <w:snapToGrid w:val="0"/>
        <w:spacing w:line="56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w:t>
      </w:r>
      <w:r w:rsidR="0020357F" w:rsidRPr="001E2D52">
        <w:rPr>
          <w:rFonts w:ascii="Times New Roman" w:eastAsia="仿宋" w:hAnsi="Times New Roman" w:cs="Times New Roman"/>
          <w:sz w:val="32"/>
          <w:szCs w:val="32"/>
        </w:rPr>
        <w:t>开展新业务通过相关机构审批的批准文件（如有）；</w:t>
      </w:r>
    </w:p>
    <w:p w14:paraId="225F13ED" w14:textId="175D35D0" w:rsidR="0020357F" w:rsidRPr="001E2D52" w:rsidRDefault="004111FE"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w:t>
      </w:r>
      <w:r w:rsidR="0020357F" w:rsidRPr="001E2D52">
        <w:rPr>
          <w:rFonts w:ascii="Times New Roman" w:eastAsia="仿宋" w:hAnsi="Times New Roman" w:cs="Times New Roman"/>
          <w:sz w:val="32"/>
          <w:szCs w:val="32"/>
        </w:rPr>
        <w:t>开展新业务涉及的相关协议文本（如有）；</w:t>
      </w:r>
    </w:p>
    <w:p w14:paraId="348C3128" w14:textId="17BC5933" w:rsidR="0020357F" w:rsidRPr="001E2D52" w:rsidRDefault="004111FE" w:rsidP="00E726E4">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w:t>
      </w:r>
      <w:r w:rsidR="0020357F" w:rsidRPr="001E2D52">
        <w:rPr>
          <w:rFonts w:ascii="Times New Roman" w:eastAsia="仿宋" w:hAnsi="Times New Roman" w:cs="Times New Roman"/>
          <w:sz w:val="32"/>
          <w:szCs w:val="32"/>
        </w:rPr>
        <w:t>其他所需文件（如有）</w:t>
      </w:r>
    </w:p>
    <w:p w14:paraId="01469F01" w14:textId="77777777" w:rsidR="0020357F" w:rsidRPr="001E2D52" w:rsidRDefault="0020357F" w:rsidP="00E726E4">
      <w:pPr>
        <w:adjustRightInd w:val="0"/>
        <w:snapToGrid w:val="0"/>
        <w:spacing w:line="560" w:lineRule="exact"/>
        <w:ind w:left="360"/>
        <w:jc w:val="right"/>
        <w:rPr>
          <w:rFonts w:ascii="Times New Roman" w:eastAsia="仿宋" w:hAnsi="Times New Roman" w:cs="Times New Roman"/>
          <w:sz w:val="32"/>
          <w:szCs w:val="32"/>
        </w:rPr>
      </w:pPr>
    </w:p>
    <w:p w14:paraId="0D4EAA2E" w14:textId="77777777" w:rsidR="0020357F" w:rsidRPr="001E2D52" w:rsidRDefault="0020357F"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1DE35EC3" w14:textId="2FB6C7AE" w:rsidR="0020357F" w:rsidRPr="001E2D52" w:rsidRDefault="0020357F" w:rsidP="00E726E4">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36B718B9" w14:textId="77777777" w:rsidR="0020357F" w:rsidRPr="001E2D52" w:rsidRDefault="0020357F" w:rsidP="00E726E4">
      <w:pPr>
        <w:snapToGrid w:val="0"/>
        <w:spacing w:line="560" w:lineRule="exact"/>
        <w:rPr>
          <w:rFonts w:ascii="Times New Roman" w:eastAsia="仿宋" w:hAnsi="Times New Roman" w:cs="Times New Roman"/>
          <w:sz w:val="30"/>
          <w:szCs w:val="30"/>
        </w:rPr>
      </w:pPr>
    </w:p>
    <w:p w14:paraId="293C440B" w14:textId="77777777" w:rsidR="0020357F" w:rsidRPr="001E2D52" w:rsidRDefault="0020357F" w:rsidP="00E726E4">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7A84228" w14:textId="77777777" w:rsidR="0012267D" w:rsidRPr="001E2D52" w:rsidRDefault="0020357F" w:rsidP="00744018">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、公司开展新业务涉及收购资产、对外投资等，如达到《公司治理规则》审议标准，适用本公告格式模板的同时，也应参照相关公告格式模板披露。</w:t>
      </w:r>
    </w:p>
    <w:p w14:paraId="09D2BDE3" w14:textId="3888C154" w:rsidR="000C7165" w:rsidRPr="001E2D52" w:rsidRDefault="000C7165" w:rsidP="00744018">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、根据《信息披露规则》，新业务为与主营业务行业不同的新业务。</w:t>
      </w:r>
    </w:p>
    <w:p w14:paraId="428FAD81" w14:textId="7E21B325" w:rsidR="00871B95" w:rsidRPr="001E2D52" w:rsidRDefault="00871B95" w:rsidP="00744018">
      <w:pPr>
        <w:tabs>
          <w:tab w:val="left" w:pos="900"/>
        </w:tabs>
        <w:snapToGrid w:val="0"/>
        <w:spacing w:line="560" w:lineRule="exact"/>
        <w:ind w:firstLineChars="200" w:firstLine="600"/>
        <w:rPr>
          <w:rFonts w:ascii="Times New Roman" w:eastAsia="仿宋" w:hAnsi="Times New Roman" w:cs="Times New Roman"/>
          <w:sz w:val="30"/>
          <w:szCs w:val="30"/>
        </w:rPr>
        <w:sectPr w:rsidR="00871B95"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、公司披露开展新业务公告时，应当充分揭示并提醒投资者存在的不确定性风险。</w:t>
      </w:r>
    </w:p>
    <w:p w14:paraId="6D410F5F" w14:textId="77777777" w:rsidR="0012267D" w:rsidRPr="001E2D52" w:rsidRDefault="0012267D" w:rsidP="0012267D">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3F792B7" w14:textId="77777777" w:rsidR="0012267D" w:rsidRPr="001E2D52" w:rsidRDefault="0012267D" w:rsidP="0012267D">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7BC46333" w14:textId="77777777" w:rsidR="0012267D" w:rsidRPr="001E2D52" w:rsidRDefault="0012267D" w:rsidP="0012267D">
      <w:pPr>
        <w:widowControl/>
        <w:spacing w:line="560" w:lineRule="exact"/>
        <w:rPr>
          <w:rFonts w:ascii="Times New Roman" w:eastAsia="仿宋" w:hAnsi="Times New Roman" w:cs="Times New Roman"/>
          <w:color w:val="000000"/>
          <w:kern w:val="0"/>
          <w:sz w:val="28"/>
          <w:szCs w:val="28"/>
        </w:rPr>
      </w:pPr>
    </w:p>
    <w:p w14:paraId="06C543A7" w14:textId="6A355BAB" w:rsidR="0012267D" w:rsidRPr="001E2D52" w:rsidRDefault="0012267D" w:rsidP="0056691C">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0056691C" w:rsidRPr="001E2D52">
        <w:rPr>
          <w:rFonts w:ascii="Times New Roman" w:eastAsia="方正大标宋简体" w:hAnsi="Times New Roman" w:cs="Times New Roman"/>
          <w:color w:val="000000"/>
          <w:kern w:val="0"/>
          <w:sz w:val="44"/>
          <w:szCs w:val="44"/>
        </w:rPr>
        <w:t>开展新业务</w:t>
      </w:r>
      <w:r w:rsidRPr="001E2D52">
        <w:rPr>
          <w:rFonts w:ascii="Times New Roman" w:eastAsia="方正大标宋简体" w:hAnsi="Times New Roman" w:cs="Times New Roman"/>
          <w:color w:val="000000"/>
          <w:kern w:val="0"/>
          <w:sz w:val="44"/>
          <w:szCs w:val="44"/>
        </w:rPr>
        <w:t>的公告</w:t>
      </w:r>
    </w:p>
    <w:p w14:paraId="58C11A0F" w14:textId="77777777" w:rsidR="0012267D" w:rsidRPr="001E2D52" w:rsidRDefault="0012267D" w:rsidP="0012267D">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2267D" w:rsidRPr="001E2D52" w14:paraId="4D4FC174" w14:textId="77777777" w:rsidTr="00FA3631">
        <w:tc>
          <w:tcPr>
            <w:tcW w:w="8296" w:type="dxa"/>
            <w:shd w:val="clear" w:color="auto" w:fill="auto"/>
          </w:tcPr>
          <w:p w14:paraId="03119ABA" w14:textId="77777777" w:rsidR="0012267D" w:rsidRPr="001E2D52" w:rsidRDefault="0012267D" w:rsidP="00FA3631">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5698CEA" w14:textId="77777777" w:rsidR="0012267D" w:rsidRPr="001E2D52" w:rsidRDefault="0012267D" w:rsidP="00FA3631">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07BD64D2" w14:textId="77777777" w:rsidR="0012267D" w:rsidRPr="001E2D52" w:rsidRDefault="0012267D" w:rsidP="0012267D">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7D1926D" w14:textId="5452C7E7" w:rsidR="0012267D" w:rsidRPr="001E2D52" w:rsidRDefault="0012267D" w:rsidP="0012267D">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w:t>
      </w:r>
      <w:r w:rsidR="0056691C" w:rsidRPr="001E2D52">
        <w:rPr>
          <w:rFonts w:ascii="Times New Roman" w:eastAsia="黑体" w:hAnsi="Times New Roman" w:cs="Times New Roman"/>
          <w:sz w:val="32"/>
          <w:szCs w:val="32"/>
        </w:rPr>
        <w:t>新业务基本情况</w:t>
      </w:r>
    </w:p>
    <w:p w14:paraId="0DEB13AD" w14:textId="1EC5E367" w:rsidR="0012267D" w:rsidRPr="001E2D52" w:rsidRDefault="0012267D" w:rsidP="0012267D">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w:t>
      </w:r>
      <w:r w:rsidR="0056691C" w:rsidRPr="001E2D52">
        <w:rPr>
          <w:rFonts w:ascii="Times New Roman" w:eastAsia="仿宋" w:hAnsi="Times New Roman" w:cs="Times New Roman"/>
          <w:sz w:val="32"/>
          <w:szCs w:val="32"/>
        </w:rPr>
        <w:t>新业务类型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2267D" w:rsidRPr="001E2D52" w14:paraId="5CDBDCEA" w14:textId="77777777" w:rsidTr="00FA3631">
        <w:tc>
          <w:tcPr>
            <w:tcW w:w="8296" w:type="dxa"/>
            <w:shd w:val="clear" w:color="auto" w:fill="auto"/>
          </w:tcPr>
          <w:p w14:paraId="0E5E908B" w14:textId="2ACAB06E" w:rsidR="0012267D" w:rsidRPr="001E2D52" w:rsidRDefault="0056691C"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说明新业务的类型，如新业务涉及交易对方或交易标的的，还应当披露相关情况，包括名称、性质、法定代表人、注册资本、</w:t>
            </w:r>
            <w:r w:rsidR="003B6037" w:rsidRPr="001E2D52">
              <w:rPr>
                <w:rFonts w:ascii="Times New Roman" w:eastAsia="仿宋" w:hAnsi="Times New Roman" w:cs="Times New Roman"/>
                <w:color w:val="FF0000"/>
                <w:sz w:val="32"/>
                <w:szCs w:val="32"/>
              </w:rPr>
              <w:t>实缴资本、</w:t>
            </w:r>
            <w:r w:rsidRPr="001E2D52">
              <w:rPr>
                <w:rFonts w:ascii="Times New Roman" w:eastAsia="仿宋" w:hAnsi="Times New Roman" w:cs="Times New Roman"/>
                <w:color w:val="FF0000"/>
                <w:sz w:val="32"/>
                <w:szCs w:val="32"/>
              </w:rPr>
              <w:t>主营业务、主要股东或实际控制人。</w:t>
            </w:r>
          </w:p>
        </w:tc>
      </w:tr>
    </w:tbl>
    <w:p w14:paraId="6D3605AE" w14:textId="42E78536" w:rsidR="0056691C" w:rsidRPr="001E2D52" w:rsidRDefault="003E44D1" w:rsidP="0056691C">
      <w:pPr>
        <w:pStyle w:val="a5"/>
        <w:spacing w:line="560" w:lineRule="exact"/>
        <w:ind w:firstLine="640"/>
        <w:rPr>
          <w:rFonts w:eastAsia="仿宋"/>
          <w:sz w:val="32"/>
          <w:szCs w:val="32"/>
        </w:rPr>
      </w:pPr>
      <w:r w:rsidRPr="001E2D52">
        <w:rPr>
          <w:rFonts w:eastAsia="仿宋"/>
          <w:sz w:val="32"/>
          <w:szCs w:val="32"/>
        </w:rPr>
        <w:tab/>
      </w:r>
      <w:r w:rsidR="0056691C" w:rsidRPr="001E2D52">
        <w:rPr>
          <w:rFonts w:eastAsia="仿宋"/>
          <w:sz w:val="32"/>
          <w:szCs w:val="32"/>
        </w:rPr>
        <w:t>（</w:t>
      </w:r>
      <w:r w:rsidRPr="001E2D52">
        <w:rPr>
          <w:rFonts w:eastAsia="仿宋"/>
          <w:sz w:val="32"/>
          <w:szCs w:val="32"/>
        </w:rPr>
        <w:t>二</w:t>
      </w:r>
      <w:r w:rsidR="0056691C" w:rsidRPr="001E2D52">
        <w:rPr>
          <w:rFonts w:eastAsia="仿宋"/>
          <w:sz w:val="32"/>
          <w:szCs w:val="32"/>
        </w:rPr>
        <w:t>）新业务的</w:t>
      </w:r>
      <w:r w:rsidR="00BB0212" w:rsidRPr="001E2D52">
        <w:rPr>
          <w:rFonts w:eastAsia="仿宋"/>
          <w:sz w:val="32"/>
          <w:szCs w:val="32"/>
        </w:rPr>
        <w:t>开展</w:t>
      </w:r>
      <w:r w:rsidR="0056691C" w:rsidRPr="001E2D52">
        <w:rPr>
          <w:rFonts w:eastAsia="仿宋"/>
          <w:sz w:val="32"/>
          <w:szCs w:val="32"/>
        </w:rPr>
        <w:t>情况</w:t>
      </w:r>
    </w:p>
    <w:tbl>
      <w:tblPr>
        <w:tblStyle w:val="a6"/>
        <w:tblW w:w="0" w:type="auto"/>
        <w:tblLook w:val="04A0" w:firstRow="1" w:lastRow="0" w:firstColumn="1" w:lastColumn="0" w:noHBand="0" w:noVBand="1"/>
      </w:tblPr>
      <w:tblGrid>
        <w:gridCol w:w="8296"/>
      </w:tblGrid>
      <w:tr w:rsidR="0012267D" w:rsidRPr="001E2D52" w14:paraId="6CCF3648" w14:textId="77777777" w:rsidTr="00FA3631">
        <w:tc>
          <w:tcPr>
            <w:tcW w:w="8296" w:type="dxa"/>
          </w:tcPr>
          <w:p w14:paraId="6F1AA8EB" w14:textId="1B5B19B2" w:rsidR="0012267D" w:rsidRPr="001E2D52" w:rsidRDefault="00BB0212" w:rsidP="004033C7">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包括是否已实质开展新业务、开展新业务的准备情况、当前进展情况等。</w:t>
            </w:r>
          </w:p>
        </w:tc>
      </w:tr>
    </w:tbl>
    <w:p w14:paraId="7F5FC216" w14:textId="226D1279" w:rsidR="0012267D" w:rsidRPr="001E2D52" w:rsidRDefault="0012267D" w:rsidP="0012267D">
      <w:pPr>
        <w:pStyle w:val="a5"/>
        <w:spacing w:line="560" w:lineRule="exact"/>
        <w:ind w:firstLine="640"/>
        <w:rPr>
          <w:rFonts w:eastAsia="仿宋"/>
          <w:sz w:val="32"/>
          <w:szCs w:val="32"/>
        </w:rPr>
      </w:pPr>
      <w:r w:rsidRPr="001E2D52">
        <w:rPr>
          <w:rFonts w:eastAsia="仿宋"/>
          <w:sz w:val="32"/>
          <w:szCs w:val="32"/>
        </w:rPr>
        <w:t>（</w:t>
      </w:r>
      <w:r w:rsidR="003E44D1" w:rsidRPr="001E2D52">
        <w:rPr>
          <w:rFonts w:eastAsia="仿宋"/>
          <w:sz w:val="32"/>
          <w:szCs w:val="32"/>
        </w:rPr>
        <w:t>三</w:t>
      </w:r>
      <w:r w:rsidRPr="001E2D52">
        <w:rPr>
          <w:rFonts w:eastAsia="仿宋"/>
          <w:sz w:val="32"/>
          <w:szCs w:val="32"/>
        </w:rPr>
        <w:t>）审议和表决情况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2267D" w:rsidRPr="001E2D52" w14:paraId="4D388358" w14:textId="77777777" w:rsidTr="00FA3631">
        <w:tc>
          <w:tcPr>
            <w:tcW w:w="8296" w:type="dxa"/>
            <w:shd w:val="clear" w:color="auto" w:fill="auto"/>
          </w:tcPr>
          <w:p w14:paraId="17A5C30D" w14:textId="0FC6FC49" w:rsidR="0012267D" w:rsidRPr="001E2D52" w:rsidRDefault="004033C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开展新业务提交董事会审议的，说明董事会审议情况，并说明协议生效所必需履行的其他审批程序，如是否需经股东大会批准、是否需要经过政府有关部门批准。</w:t>
            </w:r>
          </w:p>
        </w:tc>
      </w:tr>
    </w:tbl>
    <w:p w14:paraId="01637022" w14:textId="53692AD8" w:rsidR="0012267D" w:rsidRPr="001E2D52" w:rsidRDefault="0012267D" w:rsidP="0012267D">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w:t>
      </w:r>
      <w:r w:rsidR="004033C7" w:rsidRPr="001E2D52">
        <w:rPr>
          <w:rFonts w:ascii="Times New Roman" w:eastAsia="黑体" w:hAnsi="Times New Roman" w:cs="Times New Roman"/>
          <w:sz w:val="32"/>
          <w:szCs w:val="32"/>
        </w:rPr>
        <w:t>开展新业务的合理性及必要性分析</w:t>
      </w:r>
    </w:p>
    <w:p w14:paraId="28CAD43C" w14:textId="37280EE2" w:rsidR="004033C7" w:rsidRPr="001E2D52" w:rsidRDefault="004033C7" w:rsidP="004033C7">
      <w:pPr>
        <w:spacing w:line="560" w:lineRule="exact"/>
        <w:ind w:firstLineChars="200" w:firstLine="640"/>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1F27EBE5" w14:textId="77777777" w:rsidTr="00FA3631">
        <w:tc>
          <w:tcPr>
            <w:tcW w:w="8296" w:type="dxa"/>
            <w:shd w:val="clear" w:color="auto" w:fill="auto"/>
          </w:tcPr>
          <w:p w14:paraId="083CCA42" w14:textId="41A07B02" w:rsidR="004033C7" w:rsidRPr="001E2D52" w:rsidRDefault="00BB0212"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开展新业务的原因、背景及合理性。</w:t>
            </w:r>
          </w:p>
        </w:tc>
      </w:tr>
    </w:tbl>
    <w:p w14:paraId="716E1FE7" w14:textId="14059871" w:rsidR="004033C7" w:rsidRPr="001E2D52" w:rsidRDefault="004033C7" w:rsidP="0012267D">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三、开展新业务对公司的影响</w:t>
      </w:r>
    </w:p>
    <w:p w14:paraId="40A84C37" w14:textId="10DBBB9F" w:rsidR="004033C7" w:rsidRPr="001E2D52" w:rsidRDefault="004033C7" w:rsidP="004033C7">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（一）对生产经营的影响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48ED0E94" w14:textId="77777777" w:rsidTr="00FA3631">
        <w:tc>
          <w:tcPr>
            <w:tcW w:w="8296" w:type="dxa"/>
            <w:shd w:val="clear" w:color="auto" w:fill="auto"/>
          </w:tcPr>
          <w:p w14:paraId="1380A2AA" w14:textId="35BC6857" w:rsidR="004033C7" w:rsidRPr="001E2D52" w:rsidRDefault="004033C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包括但不限于新业务对公司现有业务开展及主营业务构成的影响、开展新业务对公司现有业务的协同效应、对公司转型升级的影响等。</w:t>
            </w:r>
          </w:p>
        </w:tc>
      </w:tr>
    </w:tbl>
    <w:p w14:paraId="49550DCB" w14:textId="4742F38D" w:rsidR="004033C7" w:rsidRPr="001E2D52" w:rsidRDefault="004033C7" w:rsidP="004033C7">
      <w:pPr>
        <w:pStyle w:val="a5"/>
        <w:spacing w:line="560" w:lineRule="exact"/>
        <w:ind w:firstLine="640"/>
        <w:rPr>
          <w:rFonts w:eastAsia="仿宋"/>
          <w:sz w:val="32"/>
          <w:szCs w:val="32"/>
        </w:rPr>
      </w:pPr>
      <w:r w:rsidRPr="001E2D52">
        <w:rPr>
          <w:rFonts w:eastAsia="仿宋"/>
          <w:sz w:val="32"/>
          <w:szCs w:val="32"/>
        </w:rPr>
        <w:t>（二）对财务状况的影响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7A1FF3A4" w14:textId="77777777" w:rsidTr="00FA3631">
        <w:tc>
          <w:tcPr>
            <w:tcW w:w="8296" w:type="dxa"/>
            <w:shd w:val="clear" w:color="auto" w:fill="auto"/>
          </w:tcPr>
          <w:p w14:paraId="5EFF1044" w14:textId="034696CF" w:rsidR="004033C7" w:rsidRPr="001E2D52" w:rsidRDefault="004033C7" w:rsidP="004033C7">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包括但不限于对当年及未来年度营业收入、净利润等主要财务指标的影响。</w:t>
            </w:r>
          </w:p>
        </w:tc>
      </w:tr>
    </w:tbl>
    <w:p w14:paraId="36D2CCD8" w14:textId="14EF2433" w:rsidR="004033C7" w:rsidRPr="001E2D52" w:rsidRDefault="004033C7" w:rsidP="004033C7">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10F9EC1E" w14:textId="77777777" w:rsidTr="00FA3631">
        <w:tc>
          <w:tcPr>
            <w:tcW w:w="8296" w:type="dxa"/>
            <w:shd w:val="clear" w:color="auto" w:fill="auto"/>
          </w:tcPr>
          <w:p w14:paraId="50095475" w14:textId="354C7645" w:rsidR="004033C7" w:rsidRPr="001E2D52" w:rsidRDefault="004033C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如开展新业务可能新增关联交易、同业竞争情形的，应当说明拟采取的解决措施及可行性。</w:t>
            </w:r>
          </w:p>
        </w:tc>
      </w:tr>
    </w:tbl>
    <w:p w14:paraId="751CE15D" w14:textId="07E02412" w:rsidR="0012267D" w:rsidRPr="001E2D52" w:rsidRDefault="0012267D" w:rsidP="0012267D">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w:t>
      </w:r>
      <w:r w:rsidR="004033C7" w:rsidRPr="001E2D52">
        <w:rPr>
          <w:rFonts w:ascii="Times New Roman" w:eastAsia="黑体" w:hAnsi="Times New Roman" w:cs="Times New Roman"/>
          <w:sz w:val="32"/>
          <w:szCs w:val="32"/>
        </w:rPr>
        <w:t>开展新业务的风险分析</w:t>
      </w:r>
    </w:p>
    <w:p w14:paraId="113C499C" w14:textId="62D4D2CE" w:rsidR="004033C7" w:rsidRPr="001E2D52" w:rsidRDefault="004033C7" w:rsidP="004033C7">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537157B3" w14:textId="77777777" w:rsidTr="00FA3631">
        <w:tc>
          <w:tcPr>
            <w:tcW w:w="8296" w:type="dxa"/>
            <w:shd w:val="clear" w:color="auto" w:fill="auto"/>
          </w:tcPr>
          <w:p w14:paraId="50E09999" w14:textId="2B32B871" w:rsidR="004033C7" w:rsidRPr="001E2D52" w:rsidRDefault="004033C7" w:rsidP="00814B02">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例如开展新业务可能未获得有关机构审批的风险，新业务发展未达预期的风险，开展新业务影响公司盈利能力的风险等。</w:t>
            </w:r>
          </w:p>
        </w:tc>
      </w:tr>
    </w:tbl>
    <w:p w14:paraId="3E3E550E" w14:textId="5A0CA95F" w:rsidR="004033C7" w:rsidRPr="001E2D52" w:rsidRDefault="004033C7" w:rsidP="004033C7">
      <w:pPr>
        <w:pStyle w:val="a5"/>
        <w:spacing w:line="560" w:lineRule="exact"/>
        <w:ind w:firstLine="640"/>
        <w:rPr>
          <w:rFonts w:eastAsia="仿宋"/>
          <w:sz w:val="32"/>
          <w:szCs w:val="32"/>
        </w:rPr>
      </w:pPr>
      <w:r w:rsidRPr="001E2D52">
        <w:rPr>
          <w:rFonts w:eastAsia="仿宋"/>
          <w:sz w:val="32"/>
          <w:szCs w:val="32"/>
        </w:rPr>
        <w:t>（二）</w:t>
      </w:r>
      <w:r w:rsidR="00C95A2E" w:rsidRPr="001E2D52">
        <w:rPr>
          <w:rFonts w:eastAsia="仿宋"/>
          <w:sz w:val="32"/>
          <w:szCs w:val="32"/>
        </w:rPr>
        <w:t>财务风险</w:t>
      </w:r>
      <w:r w:rsidR="00C95A2E"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74D4ACEF" w14:textId="77777777" w:rsidTr="00FA3631">
        <w:tc>
          <w:tcPr>
            <w:tcW w:w="8296" w:type="dxa"/>
            <w:shd w:val="clear" w:color="auto" w:fill="auto"/>
          </w:tcPr>
          <w:p w14:paraId="7851CA8E" w14:textId="73485406" w:rsidR="004033C7" w:rsidRPr="001E2D52" w:rsidRDefault="00C95A2E"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例如开展新业务导致的资金紧张、资产负债率提高、财务成本提升等风险。</w:t>
            </w:r>
          </w:p>
        </w:tc>
      </w:tr>
    </w:tbl>
    <w:p w14:paraId="1DFB36B3" w14:textId="14005006" w:rsidR="004033C7" w:rsidRPr="001E2D52" w:rsidRDefault="004033C7" w:rsidP="004033C7">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w:t>
      </w:r>
      <w:r w:rsidR="00C95A2E" w:rsidRPr="001E2D52">
        <w:rPr>
          <w:rFonts w:ascii="Times New Roman" w:eastAsia="仿宋" w:hAnsi="Times New Roman" w:cs="Times New Roman"/>
          <w:sz w:val="32"/>
          <w:szCs w:val="32"/>
        </w:rPr>
        <w:t>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033C7" w:rsidRPr="001E2D52" w14:paraId="2546CED3" w14:textId="77777777" w:rsidTr="00FA3631">
        <w:tc>
          <w:tcPr>
            <w:tcW w:w="8296" w:type="dxa"/>
            <w:shd w:val="clear" w:color="auto" w:fill="auto"/>
          </w:tcPr>
          <w:p w14:paraId="496E3DD4" w14:textId="4FEFA8E9" w:rsidR="00822253" w:rsidRPr="001E2D52" w:rsidRDefault="00C95A2E" w:rsidP="00740FAB">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例如</w:t>
            </w:r>
            <w:r w:rsidR="00740FAB" w:rsidRPr="001E2D52">
              <w:rPr>
                <w:rFonts w:ascii="Times New Roman" w:eastAsia="仿宋" w:hAnsi="Times New Roman" w:cs="Times New Roman"/>
                <w:color w:val="FF0000"/>
                <w:sz w:val="32"/>
                <w:szCs w:val="32"/>
              </w:rPr>
              <w:t>可能存在无法通过股东大会表决的风险、</w:t>
            </w:r>
            <w:r w:rsidRPr="001E2D52">
              <w:rPr>
                <w:rFonts w:ascii="Times New Roman" w:eastAsia="仿宋" w:hAnsi="Times New Roman" w:cs="Times New Roman"/>
                <w:color w:val="FF0000"/>
                <w:sz w:val="32"/>
                <w:szCs w:val="32"/>
              </w:rPr>
              <w:t>宏观环境、法律限制、行业政策、技术更迭、竞争格局、经营管</w:t>
            </w:r>
            <w:r w:rsidRPr="001E2D52">
              <w:rPr>
                <w:rFonts w:ascii="Times New Roman" w:eastAsia="仿宋" w:hAnsi="Times New Roman" w:cs="Times New Roman"/>
                <w:color w:val="FF0000"/>
                <w:sz w:val="32"/>
                <w:szCs w:val="32"/>
              </w:rPr>
              <w:lastRenderedPageBreak/>
              <w:t>理等新业务发展的风险等。</w:t>
            </w:r>
          </w:p>
        </w:tc>
      </w:tr>
    </w:tbl>
    <w:p w14:paraId="34C95807" w14:textId="0086EFC3" w:rsidR="0012267D" w:rsidRPr="001E2D52" w:rsidRDefault="00C95A2E" w:rsidP="0012267D">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五</w:t>
      </w:r>
      <w:r w:rsidR="0012267D" w:rsidRPr="001E2D52">
        <w:rPr>
          <w:rFonts w:ascii="Times New Roman" w:eastAsia="黑体" w:hAnsi="Times New Roman" w:cs="Times New Roman"/>
          <w:sz w:val="32"/>
          <w:szCs w:val="32"/>
        </w:rPr>
        <w:t>、备查文件目录</w:t>
      </w:r>
      <w:r w:rsidRPr="001E2D52">
        <w:rPr>
          <w:rFonts w:ascii="Times New Roman" w:eastAsia="黑体" w:hAnsi="Times New Roman" w:cs="Times New Roman"/>
          <w:color w:val="FF0000"/>
          <w:sz w:val="32"/>
          <w:szCs w:val="32"/>
        </w:rPr>
        <w:t>（如适用）</w:t>
      </w:r>
    </w:p>
    <w:p w14:paraId="76C6DC6E" w14:textId="77777777" w:rsidR="00C95A2E" w:rsidRPr="001E2D52" w:rsidRDefault="00C95A2E" w:rsidP="00C95A2E">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46036325" w14:textId="77777777" w:rsidR="00C95A2E" w:rsidRPr="001E2D52" w:rsidRDefault="00C95A2E" w:rsidP="00C95A2E">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（二）股东大会决议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0AFF4D99" w14:textId="77777777" w:rsidR="00C95A2E" w:rsidRPr="001E2D52" w:rsidRDefault="00C95A2E" w:rsidP="00C95A2E">
      <w:pPr>
        <w:autoSpaceDE w:val="0"/>
        <w:autoSpaceDN w:val="0"/>
        <w:adjustRightInd w:val="0"/>
        <w:snapToGrid w:val="0"/>
        <w:spacing w:line="60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7F50A12C" w14:textId="77777777" w:rsidR="00C95A2E" w:rsidRPr="001E2D52" w:rsidRDefault="00C95A2E" w:rsidP="00C95A2E">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（四）开展新业务涉及的相关协议文本</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534416D6" w14:textId="77777777" w:rsidR="00C95A2E" w:rsidRPr="001E2D52" w:rsidRDefault="00C95A2E" w:rsidP="00C95A2E">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（五）其他所需文件</w:t>
      </w:r>
      <w:r w:rsidRPr="001E2D52">
        <w:rPr>
          <w:rFonts w:ascii="Times New Roman" w:eastAsia="仿宋" w:hAnsi="Times New Roman" w:cs="Times New Roman"/>
          <w:color w:val="FF0000"/>
          <w:sz w:val="32"/>
          <w:szCs w:val="32"/>
        </w:rPr>
        <w:t>（如有）</w:t>
      </w:r>
    </w:p>
    <w:p w14:paraId="011FAE68" w14:textId="77777777" w:rsidR="0012267D" w:rsidRPr="001E2D52" w:rsidRDefault="0012267D" w:rsidP="0012267D">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80B1917" w14:textId="377278D0" w:rsidR="0012267D" w:rsidRPr="001E2D52" w:rsidRDefault="0012267D" w:rsidP="00C95A2E">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5DCAFE37" w14:textId="77777777" w:rsidR="0020357F" w:rsidRPr="001E2D52" w:rsidRDefault="0020357F" w:rsidP="0012267D">
      <w:pPr>
        <w:rPr>
          <w:rFonts w:ascii="Times New Roman" w:eastAsia="仿宋" w:hAnsi="Times New Roman" w:cs="Times New Roman"/>
          <w:sz w:val="30"/>
          <w:szCs w:val="30"/>
        </w:rPr>
        <w:sectPr w:rsidR="0020357F" w:rsidRPr="001E2D52" w:rsidSect="006E7EC4">
          <w:pgSz w:w="11906" w:h="16838"/>
          <w:pgMar w:top="1440" w:right="1800" w:bottom="1440" w:left="1800" w:header="851" w:footer="992" w:gutter="0"/>
          <w:pgNumType w:fmt="numberInDash"/>
          <w:cols w:space="425"/>
          <w:docGrid w:type="lines" w:linePitch="312"/>
        </w:sectPr>
      </w:pPr>
    </w:p>
    <w:p w14:paraId="2CCE3896" w14:textId="7A6BAA8F" w:rsidR="0020357F" w:rsidRPr="001E2D52" w:rsidRDefault="0020357F" w:rsidP="0020357F">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lastRenderedPageBreak/>
        <w:t>第</w:t>
      </w:r>
      <w:r w:rsidR="00B71023" w:rsidRPr="001E2D52">
        <w:rPr>
          <w:rFonts w:eastAsia="方正大标宋简体"/>
          <w:b w:val="0"/>
          <w:lang w:eastAsia="zh-CN"/>
        </w:rPr>
        <w:t>7</w:t>
      </w:r>
      <w:r w:rsidR="002E720E" w:rsidRPr="001E2D52">
        <w:rPr>
          <w:rFonts w:eastAsia="方正大标宋简体"/>
          <w:b w:val="0"/>
          <w:lang w:eastAsia="zh-CN"/>
        </w:rPr>
        <w:t>3</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精选层挂牌公司重要在研产品（项目）进展的提示公告格式模板</w:t>
      </w:r>
    </w:p>
    <w:p w14:paraId="7E5D92ED" w14:textId="77777777" w:rsidR="0020357F" w:rsidRPr="001E2D52" w:rsidRDefault="0020357F" w:rsidP="0020357F">
      <w:pPr>
        <w:rPr>
          <w:rFonts w:ascii="Times New Roman" w:hAnsi="Times New Roman" w:cs="Times New Roman"/>
          <w:lang w:val="x-none"/>
        </w:rPr>
      </w:pPr>
    </w:p>
    <w:p w14:paraId="66DA9664" w14:textId="77777777" w:rsidR="0020357F" w:rsidRPr="001E2D52" w:rsidRDefault="0020357F" w:rsidP="0020357F">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6AC863C0" w14:textId="77777777" w:rsidR="0020357F" w:rsidRPr="001E2D52" w:rsidRDefault="0020357F" w:rsidP="0020357F">
      <w:pPr>
        <w:adjustRightInd w:val="0"/>
        <w:snapToGrid w:val="0"/>
        <w:spacing w:line="520" w:lineRule="exact"/>
        <w:ind w:left="360"/>
        <w:rPr>
          <w:rFonts w:ascii="Times New Roman" w:eastAsia="仿宋" w:hAnsi="Times New Roman" w:cs="Times New Roman"/>
          <w:b/>
          <w:sz w:val="32"/>
          <w:szCs w:val="32"/>
        </w:rPr>
      </w:pPr>
    </w:p>
    <w:p w14:paraId="24A7AC65" w14:textId="77777777" w:rsidR="0020357F" w:rsidRPr="001E2D52" w:rsidRDefault="0020357F" w:rsidP="0020357F">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公司重要在研产品（项目）进展的提示公告</w:t>
      </w:r>
    </w:p>
    <w:p w14:paraId="4F8D6B0B" w14:textId="77777777" w:rsidR="0020357F" w:rsidRPr="001E2D52" w:rsidRDefault="0020357F" w:rsidP="0020357F">
      <w:pPr>
        <w:adjustRightInd w:val="0"/>
        <w:snapToGrid w:val="0"/>
        <w:spacing w:line="560" w:lineRule="exact"/>
        <w:ind w:left="360"/>
        <w:jc w:val="center"/>
        <w:rPr>
          <w:rFonts w:ascii="Times New Roman" w:eastAsia="仿宋" w:hAnsi="Times New Roman" w:cs="Times New Roman"/>
          <w:b/>
          <w:sz w:val="30"/>
          <w:szCs w:val="30"/>
        </w:rPr>
      </w:pPr>
    </w:p>
    <w:p w14:paraId="7F50625A" w14:textId="77777777" w:rsidR="0020357F" w:rsidRPr="001E2D52" w:rsidRDefault="0020357F" w:rsidP="0020357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9DA2356" w14:textId="77777777" w:rsidR="0020357F" w:rsidRPr="001E2D52" w:rsidRDefault="0020357F" w:rsidP="0020357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08A71D5" w14:textId="77777777" w:rsidR="0020357F" w:rsidRPr="001E2D52" w:rsidRDefault="0020357F" w:rsidP="0020357F">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3FB6EAF5" w14:textId="4648C28B" w:rsidR="008C6222" w:rsidRPr="001E2D52" w:rsidRDefault="008C6222" w:rsidP="00E726E4">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一、在研产品（项目）取得阶段性成果情形</w:t>
      </w:r>
    </w:p>
    <w:p w14:paraId="6A3DDF2E" w14:textId="11A83C9D" w:rsidR="0020357F" w:rsidRPr="001E2D52" w:rsidRDefault="008C6222"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w:t>
      </w:r>
      <w:r w:rsidR="0020357F" w:rsidRPr="001E2D52">
        <w:rPr>
          <w:rFonts w:ascii="Times New Roman" w:eastAsia="仿宋" w:hAnsi="Times New Roman" w:cs="Times New Roman"/>
          <w:sz w:val="32"/>
          <w:szCs w:val="32"/>
        </w:rPr>
        <w:t>在研产品（项目）</w:t>
      </w:r>
      <w:r w:rsidRPr="001E2D52">
        <w:rPr>
          <w:rFonts w:ascii="Times New Roman" w:eastAsia="仿宋" w:hAnsi="Times New Roman" w:cs="Times New Roman"/>
          <w:sz w:val="32"/>
          <w:szCs w:val="32"/>
        </w:rPr>
        <w:t>取得阶段性成果</w:t>
      </w:r>
      <w:r w:rsidR="0020357F" w:rsidRPr="001E2D52">
        <w:rPr>
          <w:rFonts w:ascii="Times New Roman" w:eastAsia="仿宋" w:hAnsi="Times New Roman" w:cs="Times New Roman"/>
          <w:sz w:val="32"/>
          <w:szCs w:val="32"/>
        </w:rPr>
        <w:t>情况</w:t>
      </w:r>
    </w:p>
    <w:p w14:paraId="62A7C9A4" w14:textId="13A50EAA" w:rsidR="0020357F" w:rsidRPr="001E2D52" w:rsidRDefault="0020357F"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4" w:name="_Hlk40651256"/>
      <w:r w:rsidRPr="001E2D52">
        <w:rPr>
          <w:rFonts w:ascii="Times New Roman" w:eastAsia="仿宋" w:hAnsi="Times New Roman" w:cs="Times New Roman"/>
          <w:sz w:val="32"/>
          <w:szCs w:val="32"/>
        </w:rPr>
        <w:t>取得阶段性成果</w:t>
      </w:r>
      <w:bookmarkEnd w:id="4"/>
      <w:r w:rsidRPr="001E2D52">
        <w:rPr>
          <w:rFonts w:ascii="Times New Roman" w:eastAsia="仿宋" w:hAnsi="Times New Roman" w:cs="Times New Roman"/>
          <w:sz w:val="32"/>
          <w:szCs w:val="32"/>
        </w:rPr>
        <w:t>的情况，包括但不限于产品（项目）名称、类别、用途、已取得的实际进展、审批阶段、审评意见、相关资质</w:t>
      </w:r>
      <w:r w:rsidR="00431CBB" w:rsidRPr="001E2D52">
        <w:rPr>
          <w:rFonts w:ascii="Times New Roman" w:eastAsia="仿宋" w:hAnsi="Times New Roman" w:cs="Times New Roman"/>
          <w:sz w:val="32"/>
          <w:szCs w:val="32"/>
        </w:rPr>
        <w:t>和知识产权的获取情况、</w:t>
      </w:r>
      <w:r w:rsidR="008C6222" w:rsidRPr="001E2D52">
        <w:rPr>
          <w:rFonts w:ascii="Times New Roman" w:eastAsia="仿宋" w:hAnsi="Times New Roman" w:cs="Times New Roman"/>
          <w:sz w:val="32"/>
          <w:szCs w:val="32"/>
        </w:rPr>
        <w:t>已投入</w:t>
      </w:r>
      <w:r w:rsidR="00431CBB" w:rsidRPr="001E2D52">
        <w:rPr>
          <w:rFonts w:ascii="Times New Roman" w:eastAsia="仿宋" w:hAnsi="Times New Roman" w:cs="Times New Roman"/>
          <w:sz w:val="32"/>
          <w:szCs w:val="32"/>
        </w:rPr>
        <w:t>研发成本金额、</w:t>
      </w:r>
      <w:r w:rsidRPr="001E2D52">
        <w:rPr>
          <w:rFonts w:ascii="Times New Roman" w:eastAsia="仿宋" w:hAnsi="Times New Roman" w:cs="Times New Roman"/>
          <w:sz w:val="32"/>
          <w:szCs w:val="32"/>
        </w:rPr>
        <w:t>预计总投资规模、近期拟达到的目标</w:t>
      </w:r>
      <w:bookmarkStart w:id="5" w:name="_Hlk40651296"/>
      <w:r w:rsidR="00431CBB" w:rsidRPr="001E2D52">
        <w:rPr>
          <w:rFonts w:ascii="Times New Roman" w:eastAsia="仿宋" w:hAnsi="Times New Roman" w:cs="Times New Roman"/>
          <w:sz w:val="32"/>
          <w:szCs w:val="32"/>
        </w:rPr>
        <w:t>、此次进展披露情况</w:t>
      </w:r>
      <w:r w:rsidR="00D37912" w:rsidRPr="001E2D52">
        <w:rPr>
          <w:rFonts w:ascii="Times New Roman" w:eastAsia="仿宋" w:hAnsi="Times New Roman" w:cs="Times New Roman"/>
          <w:sz w:val="32"/>
          <w:szCs w:val="32"/>
        </w:rPr>
        <w:t>是否</w:t>
      </w:r>
      <w:r w:rsidR="00431CBB" w:rsidRPr="001E2D52">
        <w:rPr>
          <w:rFonts w:ascii="Times New Roman" w:eastAsia="仿宋" w:hAnsi="Times New Roman" w:cs="Times New Roman"/>
          <w:sz w:val="32"/>
          <w:szCs w:val="32"/>
        </w:rPr>
        <w:t>同</w:t>
      </w:r>
      <w:r w:rsidR="00D37912" w:rsidRPr="001E2D52">
        <w:rPr>
          <w:rFonts w:ascii="Times New Roman" w:eastAsia="仿宋" w:hAnsi="Times New Roman" w:cs="Times New Roman"/>
          <w:sz w:val="32"/>
          <w:szCs w:val="32"/>
        </w:rPr>
        <w:t>历史信息披露出现重大</w:t>
      </w:r>
      <w:r w:rsidR="00431CBB" w:rsidRPr="001E2D52">
        <w:rPr>
          <w:rFonts w:ascii="Times New Roman" w:eastAsia="仿宋" w:hAnsi="Times New Roman" w:cs="Times New Roman"/>
          <w:sz w:val="32"/>
          <w:szCs w:val="32"/>
        </w:rPr>
        <w:t>差异等</w:t>
      </w:r>
      <w:bookmarkEnd w:id="5"/>
      <w:r w:rsidR="00431CBB" w:rsidRPr="001E2D52">
        <w:rPr>
          <w:rFonts w:ascii="Times New Roman" w:eastAsia="仿宋" w:hAnsi="Times New Roman" w:cs="Times New Roman"/>
          <w:sz w:val="32"/>
          <w:szCs w:val="32"/>
        </w:rPr>
        <w:t>。</w:t>
      </w:r>
    </w:p>
    <w:p w14:paraId="3E30549E" w14:textId="4F7C22AF" w:rsidR="008C6222" w:rsidRPr="001E2D52" w:rsidRDefault="008C6222"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（二）对公司的影响</w:t>
      </w:r>
    </w:p>
    <w:p w14:paraId="1B73C271" w14:textId="24209E05"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w:t>
      </w:r>
      <w:r w:rsidR="00C1753D" w:rsidRPr="001E2D52">
        <w:rPr>
          <w:rFonts w:ascii="Times New Roman" w:eastAsia="仿宋" w:hAnsi="Times New Roman" w:cs="Times New Roman"/>
          <w:sz w:val="32"/>
          <w:szCs w:val="32"/>
        </w:rPr>
        <w:t>取得阶段性成果</w:t>
      </w:r>
      <w:r w:rsidRPr="001E2D52">
        <w:rPr>
          <w:rFonts w:ascii="Times New Roman" w:eastAsia="仿宋" w:hAnsi="Times New Roman" w:cs="Times New Roman"/>
          <w:sz w:val="32"/>
          <w:szCs w:val="32"/>
        </w:rPr>
        <w:t>对公司的具体影响。公司不得进行选择性披露，不得夸大对公司可能产生的影响。</w:t>
      </w:r>
    </w:p>
    <w:p w14:paraId="42F71E53" w14:textId="54011AC5"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1</w:t>
      </w:r>
      <w:r w:rsidRPr="001E2D52">
        <w:rPr>
          <w:rFonts w:ascii="Times New Roman" w:eastAsia="仿宋" w:hAnsi="Times New Roman" w:cs="Times New Roman"/>
          <w:sz w:val="32"/>
          <w:szCs w:val="32"/>
        </w:rPr>
        <w:t>、对公司财务状况和经营成果的影响。例如，对公司当年营业收入、净利润的影响，以及对公司长期收益的影响等。</w:t>
      </w:r>
    </w:p>
    <w:p w14:paraId="1D53359D" w14:textId="05FB63A3"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、公司认为存在的其他影响。</w:t>
      </w:r>
    </w:p>
    <w:p w14:paraId="0A8281EB" w14:textId="2493BEFE" w:rsidR="008C6222" w:rsidRPr="001E2D52" w:rsidRDefault="008C6222"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（三）风险提示</w:t>
      </w:r>
    </w:p>
    <w:p w14:paraId="4BBEC380" w14:textId="23B99505"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在研产品（项目）取得阶段性成果的</w:t>
      </w:r>
      <w:r w:rsidR="00C1753D" w:rsidRPr="001E2D52">
        <w:rPr>
          <w:rFonts w:ascii="Times New Roman" w:eastAsia="仿宋" w:hAnsi="Times New Roman" w:cs="Times New Roman"/>
          <w:sz w:val="32"/>
          <w:szCs w:val="32"/>
        </w:rPr>
        <w:t>同时</w:t>
      </w:r>
      <w:r w:rsidRPr="001E2D52">
        <w:rPr>
          <w:rFonts w:ascii="Times New Roman" w:eastAsia="仿宋" w:hAnsi="Times New Roman" w:cs="Times New Roman"/>
          <w:sz w:val="32"/>
          <w:szCs w:val="32"/>
        </w:rPr>
        <w:t>，公司应当充分披露在研产品（项目）的风险，包括但不限于：</w:t>
      </w:r>
    </w:p>
    <w:p w14:paraId="705EE901" w14:textId="77777777"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、经营风险，例如在研产品（项目）可能未获得有关机构审批的风险，在研产品（项目）未达预期的风险等；</w:t>
      </w:r>
    </w:p>
    <w:p w14:paraId="041DAD99" w14:textId="6934A9CA"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、财务风险，例如产品（项目）开发导致的资金紧张、资产负债率提高的风险；</w:t>
      </w:r>
    </w:p>
    <w:p w14:paraId="01997F28" w14:textId="7F17909A" w:rsidR="008C6222" w:rsidRPr="001E2D52" w:rsidRDefault="008C6222"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、其他风险，如未获得审批风险、技术风险、市场风险、竞争风险等。</w:t>
      </w:r>
    </w:p>
    <w:p w14:paraId="461363FF" w14:textId="77777777" w:rsidR="00C1753D" w:rsidRPr="001E2D52" w:rsidRDefault="00C1753D" w:rsidP="00E726E4">
      <w:pPr>
        <w:adjustRightInd w:val="0"/>
        <w:snapToGrid w:val="0"/>
        <w:spacing w:line="560" w:lineRule="exact"/>
        <w:ind w:firstLine="660"/>
        <w:rPr>
          <w:rFonts w:ascii="Times New Roman" w:eastAsia="仿宋" w:hAnsi="Times New Roman" w:cs="Times New Roman"/>
          <w:sz w:val="32"/>
          <w:szCs w:val="32"/>
        </w:rPr>
      </w:pPr>
    </w:p>
    <w:p w14:paraId="03F45D05" w14:textId="0AADF232" w:rsidR="008C6222" w:rsidRPr="001E2D52" w:rsidRDefault="008C6222" w:rsidP="00E726E4">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二、在研产品（项目）研发失败情形</w:t>
      </w:r>
    </w:p>
    <w:p w14:paraId="64404E42" w14:textId="146F46FB" w:rsidR="008C6222" w:rsidRPr="001E2D52" w:rsidRDefault="008C6222"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（一）在研产品（项目）</w:t>
      </w:r>
      <w:r w:rsidR="00C1753D" w:rsidRPr="001E2D52">
        <w:rPr>
          <w:rFonts w:ascii="Times New Roman" w:eastAsia="仿宋" w:hAnsi="Times New Roman" w:cs="Times New Roman"/>
          <w:sz w:val="32"/>
          <w:szCs w:val="32"/>
        </w:rPr>
        <w:t>研发失败</w:t>
      </w:r>
      <w:r w:rsidRPr="001E2D52">
        <w:rPr>
          <w:rFonts w:ascii="Times New Roman" w:eastAsia="仿宋" w:hAnsi="Times New Roman" w:cs="Times New Roman"/>
          <w:sz w:val="32"/>
          <w:szCs w:val="32"/>
        </w:rPr>
        <w:t>情况</w:t>
      </w:r>
    </w:p>
    <w:p w14:paraId="59EF81ED" w14:textId="1A1F5383" w:rsidR="0020357F" w:rsidRPr="001E2D52" w:rsidRDefault="0020357F"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6" w:name="_Hlk40651091"/>
      <w:r w:rsidRPr="001E2D52">
        <w:rPr>
          <w:rFonts w:ascii="Times New Roman" w:eastAsia="仿宋" w:hAnsi="Times New Roman" w:cs="Times New Roman"/>
          <w:sz w:val="32"/>
          <w:szCs w:val="32"/>
        </w:rPr>
        <w:t>研发失败</w:t>
      </w:r>
      <w:bookmarkEnd w:id="6"/>
      <w:r w:rsidRPr="001E2D52">
        <w:rPr>
          <w:rFonts w:ascii="Times New Roman" w:eastAsia="仿宋" w:hAnsi="Times New Roman" w:cs="Times New Roman"/>
          <w:sz w:val="32"/>
          <w:szCs w:val="32"/>
        </w:rPr>
        <w:t>的情况，包括但不限于产品（项目）名称、类别、失败的原因、前期进展情况、已</w:t>
      </w:r>
      <w:r w:rsidR="008C6222" w:rsidRPr="001E2D52">
        <w:rPr>
          <w:rFonts w:ascii="Times New Roman" w:eastAsia="仿宋" w:hAnsi="Times New Roman" w:cs="Times New Roman"/>
          <w:sz w:val="32"/>
          <w:szCs w:val="32"/>
        </w:rPr>
        <w:t>投入研发成本金额</w:t>
      </w:r>
      <w:r w:rsidRPr="001E2D52">
        <w:rPr>
          <w:rFonts w:ascii="Times New Roman" w:eastAsia="仿宋" w:hAnsi="Times New Roman" w:cs="Times New Roman"/>
          <w:sz w:val="32"/>
          <w:szCs w:val="32"/>
        </w:rPr>
        <w:t>、后期预计计划</w:t>
      </w:r>
      <w:r w:rsidR="008C6222" w:rsidRPr="001E2D52">
        <w:rPr>
          <w:rFonts w:ascii="Times New Roman" w:eastAsia="仿宋" w:hAnsi="Times New Roman" w:cs="Times New Roman"/>
          <w:sz w:val="32"/>
          <w:szCs w:val="32"/>
        </w:rPr>
        <w:t>、此次进展披露情况是否同历史信息披露出现重大差异等</w:t>
      </w:r>
      <w:r w:rsidRPr="001E2D52">
        <w:rPr>
          <w:rFonts w:ascii="Times New Roman" w:eastAsia="仿宋" w:hAnsi="Times New Roman" w:cs="Times New Roman"/>
          <w:sz w:val="32"/>
          <w:szCs w:val="32"/>
        </w:rPr>
        <w:t>。</w:t>
      </w:r>
    </w:p>
    <w:p w14:paraId="545849C6" w14:textId="39FD177F" w:rsidR="0020357F" w:rsidRPr="001E2D52" w:rsidRDefault="00C1753D"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w:t>
      </w:r>
      <w:r w:rsidR="0020357F" w:rsidRPr="001E2D52">
        <w:rPr>
          <w:rFonts w:ascii="Times New Roman" w:eastAsia="仿宋" w:hAnsi="Times New Roman" w:cs="Times New Roman"/>
          <w:sz w:val="32"/>
          <w:szCs w:val="32"/>
        </w:rPr>
        <w:t>对公司的影响</w:t>
      </w:r>
    </w:p>
    <w:p w14:paraId="5A130140" w14:textId="280DA032"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w:t>
      </w:r>
      <w:r w:rsidR="00C1753D" w:rsidRPr="001E2D52">
        <w:rPr>
          <w:rFonts w:ascii="Times New Roman" w:eastAsia="仿宋" w:hAnsi="Times New Roman" w:cs="Times New Roman"/>
          <w:sz w:val="32"/>
          <w:szCs w:val="32"/>
        </w:rPr>
        <w:t>研发失败</w:t>
      </w:r>
      <w:r w:rsidRPr="001E2D52">
        <w:rPr>
          <w:rFonts w:ascii="Times New Roman" w:eastAsia="仿宋" w:hAnsi="Times New Roman" w:cs="Times New Roman"/>
          <w:sz w:val="32"/>
          <w:szCs w:val="32"/>
        </w:rPr>
        <w:t>对公司的具体影响。公司不得进行选择性披露，不得削弱对公司可能产生的影响。</w:t>
      </w:r>
    </w:p>
    <w:p w14:paraId="2623E9AA" w14:textId="5FE6115C" w:rsidR="0020357F" w:rsidRPr="001E2D52" w:rsidRDefault="0020357F" w:rsidP="00E726E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（一）对公司财务状况和经营成果的影响。例如，</w:t>
      </w:r>
      <w:r w:rsidR="00AF3959" w:rsidRPr="001E2D52">
        <w:rPr>
          <w:rFonts w:ascii="Times New Roman" w:eastAsia="仿宋" w:hAnsi="Times New Roman" w:cs="Times New Roman"/>
          <w:sz w:val="32"/>
          <w:szCs w:val="32"/>
        </w:rPr>
        <w:t>因研发失败导致订单违约</w:t>
      </w:r>
      <w:r w:rsidRPr="001E2D52">
        <w:rPr>
          <w:rFonts w:ascii="Times New Roman" w:eastAsia="仿宋" w:hAnsi="Times New Roman" w:cs="Times New Roman"/>
          <w:sz w:val="32"/>
          <w:szCs w:val="32"/>
        </w:rPr>
        <w:t>对公司当年营业收入、净利润的影响，以及对公司长期收益的影响等。</w:t>
      </w:r>
    </w:p>
    <w:p w14:paraId="4AC7EA6F" w14:textId="1834D86E"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（二）公司认为存在的其他影响。</w:t>
      </w:r>
    </w:p>
    <w:p w14:paraId="3E5FBDEA" w14:textId="77777777" w:rsidR="00AF3959" w:rsidRPr="001E2D52" w:rsidRDefault="00AF3959" w:rsidP="00E726E4">
      <w:pPr>
        <w:adjustRightInd w:val="0"/>
        <w:snapToGrid w:val="0"/>
        <w:spacing w:line="560" w:lineRule="exact"/>
        <w:ind w:firstLine="660"/>
        <w:rPr>
          <w:rFonts w:ascii="Times New Roman" w:eastAsia="仿宋" w:hAnsi="Times New Roman" w:cs="Times New Roman"/>
          <w:sz w:val="32"/>
          <w:szCs w:val="32"/>
        </w:rPr>
      </w:pPr>
    </w:p>
    <w:p w14:paraId="2881C212" w14:textId="7802E0CB" w:rsidR="0020357F" w:rsidRPr="001E2D52" w:rsidRDefault="00AF3959" w:rsidP="00E726E4">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w:t>
      </w:r>
      <w:r w:rsidR="0020357F" w:rsidRPr="001E2D52">
        <w:rPr>
          <w:rFonts w:ascii="Times New Roman" w:eastAsia="黑体" w:hAnsi="Times New Roman" w:cs="Times New Roman"/>
          <w:sz w:val="32"/>
          <w:szCs w:val="32"/>
        </w:rPr>
        <w:t>、备查文件目录（如适用）</w:t>
      </w:r>
    </w:p>
    <w:p w14:paraId="14FEFE5D" w14:textId="7777777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（一）通过相关机构审批的批准文件（如有）；</w:t>
      </w:r>
    </w:p>
    <w:p w14:paraId="1570F6C0" w14:textId="7777777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（二）其他所需文件（如有）</w:t>
      </w:r>
    </w:p>
    <w:p w14:paraId="29B6E9BC" w14:textId="77777777" w:rsidR="0020357F" w:rsidRPr="001E2D52" w:rsidRDefault="0020357F" w:rsidP="00E726E4">
      <w:pPr>
        <w:adjustRightInd w:val="0"/>
        <w:snapToGrid w:val="0"/>
        <w:spacing w:line="560" w:lineRule="exact"/>
        <w:ind w:firstLine="660"/>
        <w:rPr>
          <w:rFonts w:ascii="Times New Roman" w:eastAsia="仿宋" w:hAnsi="Times New Roman" w:cs="Times New Roman"/>
          <w:sz w:val="32"/>
          <w:szCs w:val="32"/>
        </w:rPr>
      </w:pPr>
    </w:p>
    <w:p w14:paraId="69319DCC" w14:textId="77777777" w:rsidR="0020357F" w:rsidRPr="001E2D52" w:rsidRDefault="0020357F" w:rsidP="00E726E4">
      <w:pPr>
        <w:adjustRightInd w:val="0"/>
        <w:snapToGrid w:val="0"/>
        <w:spacing w:line="560" w:lineRule="exact"/>
        <w:ind w:left="360"/>
        <w:jc w:val="right"/>
        <w:rPr>
          <w:rFonts w:ascii="Times New Roman" w:eastAsia="仿宋" w:hAnsi="Times New Roman" w:cs="Times New Roman"/>
          <w:sz w:val="32"/>
          <w:szCs w:val="32"/>
        </w:rPr>
      </w:pPr>
    </w:p>
    <w:p w14:paraId="2F7F8668" w14:textId="77777777" w:rsidR="0020357F" w:rsidRPr="001E2D52" w:rsidRDefault="0020357F"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32CD9907" w14:textId="77777777" w:rsidR="00C95A2E" w:rsidRPr="001E2D52" w:rsidRDefault="0020357F" w:rsidP="00E726E4">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880B9B3" w14:textId="77777777" w:rsidR="00871B95" w:rsidRPr="001E2D52" w:rsidRDefault="00871B95" w:rsidP="00E726E4">
      <w:pPr>
        <w:snapToGrid w:val="0"/>
        <w:spacing w:line="560" w:lineRule="exact"/>
        <w:ind w:firstLineChars="1500" w:firstLine="4800"/>
        <w:jc w:val="right"/>
        <w:rPr>
          <w:rFonts w:ascii="Times New Roman" w:eastAsia="仿宋" w:hAnsi="Times New Roman" w:cs="Times New Roman"/>
          <w:sz w:val="32"/>
          <w:szCs w:val="32"/>
        </w:rPr>
      </w:pPr>
    </w:p>
    <w:p w14:paraId="2D60F75F" w14:textId="77777777" w:rsidR="00871B95" w:rsidRPr="001E2D52" w:rsidRDefault="00871B95" w:rsidP="00E726E4">
      <w:pPr>
        <w:snapToGrid w:val="0"/>
        <w:spacing w:line="560" w:lineRule="exact"/>
        <w:ind w:firstLineChars="1500" w:firstLine="4800"/>
        <w:jc w:val="right"/>
        <w:rPr>
          <w:rFonts w:ascii="Times New Roman" w:eastAsia="仿宋" w:hAnsi="Times New Roman" w:cs="Times New Roman"/>
          <w:sz w:val="32"/>
          <w:szCs w:val="32"/>
        </w:rPr>
      </w:pPr>
    </w:p>
    <w:p w14:paraId="793980CC" w14:textId="77777777" w:rsidR="00871B95" w:rsidRPr="001E2D52" w:rsidRDefault="00871B95" w:rsidP="00871B95">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377F98D" w14:textId="0C58D6D0" w:rsidR="00871B95" w:rsidRPr="001E2D52" w:rsidRDefault="00871B95" w:rsidP="00871B95">
      <w:pPr>
        <w:tabs>
          <w:tab w:val="left" w:pos="900"/>
        </w:tabs>
        <w:snapToGrid w:val="0"/>
        <w:spacing w:line="560" w:lineRule="exact"/>
        <w:ind w:firstLineChars="200" w:firstLine="600"/>
        <w:rPr>
          <w:rFonts w:ascii="Times New Roman" w:eastAsia="仿宋" w:hAnsi="Times New Roman" w:cs="Times New Roman"/>
          <w:sz w:val="30"/>
          <w:szCs w:val="30"/>
        </w:rPr>
        <w:sectPr w:rsidR="00871B95"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、公司披露在研产品（项目）取得阶段性成果时，应当充分揭示并提醒投资者存在的不确定性风险，如在研产品（项目）研发失败，应当及时披露相关信息，不得刻意回避或故意隐瞒。</w:t>
      </w:r>
    </w:p>
    <w:p w14:paraId="3C8C3E7B" w14:textId="77777777" w:rsidR="00C95A2E" w:rsidRPr="001E2D52" w:rsidRDefault="00C95A2E" w:rsidP="00C95A2E">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B45D5A3" w14:textId="77777777" w:rsidR="00C95A2E" w:rsidRPr="001E2D52" w:rsidRDefault="00C95A2E" w:rsidP="00C95A2E">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7121D010" w14:textId="77777777" w:rsidR="00C95A2E" w:rsidRPr="001E2D52" w:rsidRDefault="00C95A2E" w:rsidP="00C95A2E">
      <w:pPr>
        <w:widowControl/>
        <w:spacing w:line="560" w:lineRule="exact"/>
        <w:rPr>
          <w:rFonts w:ascii="Times New Roman" w:eastAsia="仿宋" w:hAnsi="Times New Roman" w:cs="Times New Roman"/>
          <w:color w:val="000000"/>
          <w:kern w:val="0"/>
          <w:sz w:val="28"/>
          <w:szCs w:val="28"/>
        </w:rPr>
      </w:pPr>
    </w:p>
    <w:p w14:paraId="3937EDC6" w14:textId="4A8380AB" w:rsidR="00C95A2E" w:rsidRPr="001E2D52" w:rsidRDefault="00C95A2E" w:rsidP="00C95A2E">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Pr="001E2D52">
        <w:rPr>
          <w:rFonts w:ascii="Times New Roman" w:eastAsia="方正大标宋简体" w:hAnsi="Times New Roman" w:cs="Times New Roman"/>
          <w:color w:val="000000"/>
          <w:kern w:val="0"/>
          <w:sz w:val="44"/>
          <w:szCs w:val="44"/>
        </w:rPr>
        <w:t>取得阶段性成果的公告</w:t>
      </w:r>
    </w:p>
    <w:p w14:paraId="31A9976D" w14:textId="77777777" w:rsidR="00C95A2E" w:rsidRPr="001E2D52" w:rsidRDefault="00C95A2E" w:rsidP="00C95A2E">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27AF8994" w14:textId="77777777" w:rsidTr="00FA3631">
        <w:tc>
          <w:tcPr>
            <w:tcW w:w="8296" w:type="dxa"/>
            <w:shd w:val="clear" w:color="auto" w:fill="auto"/>
          </w:tcPr>
          <w:p w14:paraId="522309E9" w14:textId="77777777" w:rsidR="00C95A2E" w:rsidRPr="001E2D52" w:rsidRDefault="00C95A2E" w:rsidP="00FA3631">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5401D44" w14:textId="77777777" w:rsidR="00C95A2E" w:rsidRPr="001E2D52" w:rsidRDefault="00C95A2E" w:rsidP="00FA3631">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143DBE5F" w14:textId="77777777" w:rsidR="00C95A2E" w:rsidRPr="001E2D52" w:rsidRDefault="00C95A2E" w:rsidP="00C95A2E">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1FBD008E" w14:textId="5CFDDBEB" w:rsidR="00C95A2E" w:rsidRPr="001E2D52" w:rsidRDefault="00C95A2E" w:rsidP="00C95A2E">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00C646EA"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产品</w:t>
      </w:r>
      <w:r w:rsidR="00C646EA"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项目）</w:t>
      </w:r>
      <w:r w:rsidRPr="001E2D52">
        <w:rPr>
          <w:rFonts w:ascii="Times New Roman" w:eastAsia="黑体" w:hAnsi="Times New Roman" w:cs="Times New Roman"/>
          <w:sz w:val="32"/>
          <w:szCs w:val="32"/>
        </w:rPr>
        <w:t>取得阶段性成果情况</w:t>
      </w:r>
    </w:p>
    <w:p w14:paraId="4F7BECCD" w14:textId="0273C630" w:rsidR="00C646EA" w:rsidRPr="001E2D52" w:rsidRDefault="00C646EA" w:rsidP="00C646EA">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r w:rsidR="003E44D1"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019ADE23" w14:textId="77777777" w:rsidTr="00FA3631">
        <w:tc>
          <w:tcPr>
            <w:tcW w:w="8296" w:type="dxa"/>
            <w:shd w:val="clear" w:color="auto" w:fill="auto"/>
          </w:tcPr>
          <w:p w14:paraId="7858CC19" w14:textId="75BCEB35" w:rsidR="00C95A2E" w:rsidRPr="001E2D52" w:rsidRDefault="00C95A2E" w:rsidP="00C646EA">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取得阶段性成果的情况，包括但不限于产品（项目）类别、用途、已取得的实际进展、审批阶段、审评意见、相关资质和知识产权的获取情况、已投入研发成本金额、预计总投资规模、近期拟达到的目标、此次进展披露情况是否同历史信息披露出现重大差异等。</w:t>
            </w:r>
          </w:p>
        </w:tc>
      </w:tr>
    </w:tbl>
    <w:p w14:paraId="01AC6BDB" w14:textId="589A5C5C" w:rsidR="00C95A2E" w:rsidRPr="001E2D52" w:rsidRDefault="00C95A2E" w:rsidP="00C95A2E">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4EB25CD7" w14:textId="4D6A64C1" w:rsidR="00C95A2E" w:rsidRPr="001E2D52" w:rsidRDefault="00C95A2E" w:rsidP="00C95A2E">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490F1E70" w14:textId="77777777" w:rsidTr="00FA3631">
        <w:tc>
          <w:tcPr>
            <w:tcW w:w="8296" w:type="dxa"/>
            <w:shd w:val="clear" w:color="auto" w:fill="auto"/>
          </w:tcPr>
          <w:p w14:paraId="2BA08B5C" w14:textId="7C8B9C32" w:rsidR="00C95A2E" w:rsidRPr="001E2D52" w:rsidRDefault="00C95A2E"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例如，对公司当年营业收入、净利润的影响，以及对公司长期收益的影响等。</w:t>
            </w:r>
          </w:p>
        </w:tc>
      </w:tr>
    </w:tbl>
    <w:p w14:paraId="640F9C9B" w14:textId="284E7478" w:rsidR="00C95A2E" w:rsidRPr="001E2D52" w:rsidRDefault="00C95A2E" w:rsidP="00C95A2E">
      <w:pPr>
        <w:pStyle w:val="a5"/>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4F424491" w14:textId="77777777" w:rsidTr="00FA3631">
        <w:tc>
          <w:tcPr>
            <w:tcW w:w="8296" w:type="dxa"/>
            <w:shd w:val="clear" w:color="auto" w:fill="auto"/>
          </w:tcPr>
          <w:p w14:paraId="45F7D20E" w14:textId="77777777" w:rsidR="00C95A2E" w:rsidRPr="001E2D52" w:rsidRDefault="00C95A2E" w:rsidP="00FA3631">
            <w:pPr>
              <w:spacing w:line="560" w:lineRule="exact"/>
              <w:rPr>
                <w:rFonts w:ascii="Times New Roman" w:eastAsia="仿宋" w:hAnsi="Times New Roman" w:cs="Times New Roman"/>
                <w:sz w:val="32"/>
                <w:szCs w:val="32"/>
              </w:rPr>
            </w:pPr>
          </w:p>
        </w:tc>
      </w:tr>
    </w:tbl>
    <w:p w14:paraId="3C4D5494" w14:textId="3BDC2BF7" w:rsidR="00C95A2E" w:rsidRPr="001E2D52" w:rsidRDefault="00C95A2E" w:rsidP="00C95A2E">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三、风险提示</w:t>
      </w:r>
    </w:p>
    <w:p w14:paraId="62A4DEE5" w14:textId="331E71A5" w:rsidR="00C95A2E" w:rsidRPr="001E2D52" w:rsidRDefault="006121E7" w:rsidP="00C95A2E">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可能</w:t>
      </w:r>
      <w:r w:rsidR="00C95A2E" w:rsidRPr="001E2D52">
        <w:rPr>
          <w:rFonts w:ascii="Times New Roman" w:eastAsia="仿宋" w:hAnsi="Times New Roman" w:cs="Times New Roman"/>
          <w:sz w:val="32"/>
          <w:szCs w:val="32"/>
        </w:rPr>
        <w:t>存在</w:t>
      </w:r>
      <w:r w:rsidRPr="001E2D52">
        <w:rPr>
          <w:rFonts w:ascii="Times New Roman" w:eastAsia="仿宋" w:hAnsi="Times New Roman" w:cs="Times New Roman"/>
          <w:sz w:val="32"/>
          <w:szCs w:val="32"/>
        </w:rPr>
        <w:t>如下风险，敬请广大投资者谨慎决策，注意投资风险：</w:t>
      </w:r>
    </w:p>
    <w:p w14:paraId="7DB28CCD" w14:textId="6BA86F11" w:rsidR="00C95A2E" w:rsidRPr="001E2D52" w:rsidRDefault="00C95A2E" w:rsidP="00C95A2E">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w:t>
      </w:r>
      <w:r w:rsidR="006121E7" w:rsidRPr="001E2D52">
        <w:rPr>
          <w:rFonts w:ascii="Times New Roman" w:eastAsia="仿宋" w:hAnsi="Times New Roman" w:cs="Times New Roman"/>
          <w:sz w:val="32"/>
          <w:szCs w:val="32"/>
        </w:rPr>
        <w:t>经营风险</w:t>
      </w:r>
      <w:r w:rsidR="006121E7"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6C2136F9" w14:textId="77777777" w:rsidTr="00FA3631">
        <w:tc>
          <w:tcPr>
            <w:tcW w:w="8296" w:type="dxa"/>
            <w:shd w:val="clear" w:color="auto" w:fill="auto"/>
          </w:tcPr>
          <w:p w14:paraId="45D088E9" w14:textId="2D271236" w:rsidR="00C95A2E" w:rsidRPr="001E2D52" w:rsidRDefault="006121E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例如在研产品（项目）可能未获得有关机构审批的风险，在研产品（项目）未达预期的风险等</w:t>
            </w:r>
            <w:r w:rsidR="00C95A2E" w:rsidRPr="001E2D52">
              <w:rPr>
                <w:rFonts w:ascii="Times New Roman" w:eastAsia="仿宋" w:hAnsi="Times New Roman" w:cs="Times New Roman"/>
                <w:color w:val="FF0000"/>
                <w:kern w:val="0"/>
                <w:sz w:val="32"/>
                <w:szCs w:val="32"/>
              </w:rPr>
              <w:t>。</w:t>
            </w:r>
          </w:p>
        </w:tc>
      </w:tr>
    </w:tbl>
    <w:p w14:paraId="5146D09D" w14:textId="0689B319" w:rsidR="00C95A2E" w:rsidRPr="001E2D52" w:rsidRDefault="00C95A2E" w:rsidP="00C95A2E">
      <w:pPr>
        <w:pStyle w:val="a5"/>
        <w:spacing w:line="560" w:lineRule="exact"/>
        <w:ind w:firstLine="640"/>
        <w:rPr>
          <w:rFonts w:eastAsia="仿宋"/>
          <w:sz w:val="32"/>
          <w:szCs w:val="32"/>
        </w:rPr>
      </w:pPr>
      <w:r w:rsidRPr="001E2D52">
        <w:rPr>
          <w:rFonts w:eastAsia="仿宋"/>
          <w:sz w:val="32"/>
          <w:szCs w:val="32"/>
        </w:rPr>
        <w:t>（二）</w:t>
      </w:r>
      <w:r w:rsidR="006121E7" w:rsidRPr="001E2D52">
        <w:rPr>
          <w:rFonts w:eastAsia="仿宋"/>
          <w:sz w:val="32"/>
          <w:szCs w:val="32"/>
        </w:rPr>
        <w:t>财务风险</w:t>
      </w:r>
      <w:r w:rsidR="006121E7"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25899627" w14:textId="77777777" w:rsidTr="00FA3631">
        <w:tc>
          <w:tcPr>
            <w:tcW w:w="8296" w:type="dxa"/>
            <w:shd w:val="clear" w:color="auto" w:fill="auto"/>
          </w:tcPr>
          <w:p w14:paraId="24BDEF14" w14:textId="44F412DD" w:rsidR="00C95A2E" w:rsidRPr="001E2D52" w:rsidRDefault="006121E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例如产品（项目）开发导致的资金紧张、资产负债率提高的风险</w:t>
            </w:r>
            <w:r w:rsidR="00C95A2E" w:rsidRPr="001E2D52">
              <w:rPr>
                <w:rFonts w:ascii="Times New Roman" w:eastAsia="仿宋" w:hAnsi="Times New Roman" w:cs="Times New Roman"/>
                <w:color w:val="FF0000"/>
                <w:kern w:val="0"/>
                <w:sz w:val="32"/>
                <w:szCs w:val="32"/>
              </w:rPr>
              <w:t>。</w:t>
            </w:r>
          </w:p>
        </w:tc>
      </w:tr>
    </w:tbl>
    <w:p w14:paraId="2A521F60" w14:textId="77777777" w:rsidR="00C95A2E" w:rsidRPr="001E2D52" w:rsidRDefault="00C95A2E" w:rsidP="00C95A2E">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5A2E" w:rsidRPr="001E2D52" w14:paraId="783BE4B7" w14:textId="77777777" w:rsidTr="00FA3631">
        <w:tc>
          <w:tcPr>
            <w:tcW w:w="8296" w:type="dxa"/>
            <w:shd w:val="clear" w:color="auto" w:fill="auto"/>
          </w:tcPr>
          <w:p w14:paraId="2B8A6B1C" w14:textId="79193CF2" w:rsidR="00C95A2E" w:rsidRPr="001E2D52" w:rsidRDefault="006121E7"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w:t>
            </w:r>
            <w:r w:rsidRPr="001E2D52">
              <w:rPr>
                <w:rFonts w:ascii="Times New Roman" w:eastAsia="仿宋" w:hAnsi="Times New Roman" w:cs="Times New Roman"/>
                <w:color w:val="FF0000"/>
                <w:sz w:val="32"/>
                <w:szCs w:val="32"/>
              </w:rPr>
              <w:t>如未获得审批风险、技术风险、市场风险、竞争风险等</w:t>
            </w:r>
            <w:r w:rsidR="00C95A2E" w:rsidRPr="001E2D52">
              <w:rPr>
                <w:rFonts w:ascii="Times New Roman" w:eastAsia="仿宋" w:hAnsi="Times New Roman" w:cs="Times New Roman"/>
                <w:color w:val="FF0000"/>
                <w:sz w:val="32"/>
                <w:szCs w:val="32"/>
              </w:rPr>
              <w:t>。</w:t>
            </w:r>
          </w:p>
        </w:tc>
      </w:tr>
    </w:tbl>
    <w:p w14:paraId="039F9575" w14:textId="42C707B4" w:rsidR="00C95A2E" w:rsidRPr="001E2D52" w:rsidRDefault="006121E7" w:rsidP="00C95A2E">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w:t>
      </w:r>
      <w:r w:rsidR="00C95A2E" w:rsidRPr="001E2D52">
        <w:rPr>
          <w:rFonts w:ascii="Times New Roman" w:eastAsia="黑体" w:hAnsi="Times New Roman" w:cs="Times New Roman"/>
          <w:sz w:val="32"/>
          <w:szCs w:val="32"/>
        </w:rPr>
        <w:t>、备查文件目录</w:t>
      </w:r>
      <w:r w:rsidR="00C95A2E" w:rsidRPr="001E2D52">
        <w:rPr>
          <w:rFonts w:ascii="Times New Roman" w:eastAsia="黑体" w:hAnsi="Times New Roman" w:cs="Times New Roman"/>
          <w:color w:val="FF0000"/>
          <w:sz w:val="32"/>
          <w:szCs w:val="32"/>
        </w:rPr>
        <w:t>（如适用）</w:t>
      </w:r>
    </w:p>
    <w:p w14:paraId="4096D28D" w14:textId="77777777" w:rsidR="006121E7" w:rsidRPr="001E2D52" w:rsidRDefault="006121E7" w:rsidP="006121E7">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75184F2D" w14:textId="77777777" w:rsidR="006121E7" w:rsidRPr="001E2D52" w:rsidRDefault="006121E7" w:rsidP="006121E7">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269DBD3B" w14:textId="77777777" w:rsidR="00C95A2E" w:rsidRPr="001E2D52" w:rsidRDefault="00C95A2E" w:rsidP="00C95A2E">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C715542" w14:textId="77777777" w:rsidR="00C95A2E" w:rsidRPr="001E2D52" w:rsidRDefault="00C95A2E" w:rsidP="00C95A2E">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2E069C3" w14:textId="77777777" w:rsidR="00C95A2E" w:rsidRPr="001E2D52" w:rsidRDefault="00C95A2E" w:rsidP="00C95A2E">
      <w:pPr>
        <w:rPr>
          <w:rFonts w:ascii="Times New Roman" w:eastAsia="仿宋" w:hAnsi="Times New Roman" w:cs="Times New Roman"/>
          <w:sz w:val="30"/>
          <w:szCs w:val="30"/>
        </w:rPr>
        <w:sectPr w:rsidR="00C95A2E" w:rsidRPr="001E2D52" w:rsidSect="006E7EC4">
          <w:pgSz w:w="11906" w:h="16838"/>
          <w:pgMar w:top="1440" w:right="1800" w:bottom="1440" w:left="1800" w:header="851" w:footer="992" w:gutter="0"/>
          <w:pgNumType w:fmt="numberInDash"/>
          <w:cols w:space="425"/>
          <w:docGrid w:type="lines" w:linePitch="312"/>
        </w:sectPr>
      </w:pPr>
    </w:p>
    <w:p w14:paraId="79F7B38A" w14:textId="77777777" w:rsidR="006121E7" w:rsidRPr="001E2D52" w:rsidRDefault="006121E7" w:rsidP="006121E7">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2EAFBB41" w14:textId="77777777" w:rsidR="006121E7" w:rsidRPr="001E2D52" w:rsidRDefault="006121E7" w:rsidP="006121E7">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6AF8BD9" w14:textId="77777777" w:rsidR="006121E7" w:rsidRPr="001E2D52" w:rsidRDefault="006121E7" w:rsidP="006121E7">
      <w:pPr>
        <w:widowControl/>
        <w:spacing w:line="560" w:lineRule="exact"/>
        <w:rPr>
          <w:rFonts w:ascii="Times New Roman" w:eastAsia="仿宋" w:hAnsi="Times New Roman" w:cs="Times New Roman"/>
          <w:color w:val="000000"/>
          <w:kern w:val="0"/>
          <w:sz w:val="28"/>
          <w:szCs w:val="28"/>
        </w:rPr>
      </w:pPr>
    </w:p>
    <w:p w14:paraId="3794D880" w14:textId="46C4CF6F" w:rsidR="006121E7" w:rsidRPr="001E2D52" w:rsidRDefault="006121E7" w:rsidP="006121E7">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00C646EA" w:rsidRPr="001E2D52">
        <w:rPr>
          <w:rFonts w:ascii="Times New Roman" w:eastAsia="方正大标宋简体" w:hAnsi="Times New Roman" w:cs="Times New Roman"/>
          <w:color w:val="000000"/>
          <w:kern w:val="0"/>
          <w:sz w:val="44"/>
          <w:szCs w:val="44"/>
        </w:rPr>
        <w:t>研发失败</w:t>
      </w:r>
      <w:r w:rsidRPr="001E2D52">
        <w:rPr>
          <w:rFonts w:ascii="Times New Roman" w:eastAsia="方正大标宋简体" w:hAnsi="Times New Roman" w:cs="Times New Roman"/>
          <w:color w:val="000000"/>
          <w:kern w:val="0"/>
          <w:sz w:val="44"/>
          <w:szCs w:val="44"/>
        </w:rPr>
        <w:t>的</w:t>
      </w:r>
      <w:r w:rsidR="00C646EA" w:rsidRPr="001E2D52">
        <w:rPr>
          <w:rFonts w:ascii="Times New Roman" w:eastAsia="方正大标宋简体" w:hAnsi="Times New Roman" w:cs="Times New Roman"/>
          <w:color w:val="000000"/>
          <w:kern w:val="0"/>
          <w:sz w:val="44"/>
          <w:szCs w:val="44"/>
        </w:rPr>
        <w:t>提示</w:t>
      </w:r>
      <w:r w:rsidRPr="001E2D52">
        <w:rPr>
          <w:rFonts w:ascii="Times New Roman" w:eastAsia="方正大标宋简体" w:hAnsi="Times New Roman" w:cs="Times New Roman"/>
          <w:color w:val="000000"/>
          <w:kern w:val="0"/>
          <w:sz w:val="44"/>
          <w:szCs w:val="44"/>
        </w:rPr>
        <w:t>公告</w:t>
      </w:r>
    </w:p>
    <w:p w14:paraId="64428A14" w14:textId="77777777" w:rsidR="006121E7" w:rsidRPr="001E2D52" w:rsidRDefault="006121E7" w:rsidP="006121E7">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21E7" w:rsidRPr="001E2D52" w14:paraId="48336FA9" w14:textId="77777777" w:rsidTr="00FA3631">
        <w:tc>
          <w:tcPr>
            <w:tcW w:w="8296" w:type="dxa"/>
            <w:shd w:val="clear" w:color="auto" w:fill="auto"/>
          </w:tcPr>
          <w:p w14:paraId="67B80A76" w14:textId="77777777" w:rsidR="006121E7" w:rsidRPr="001E2D52" w:rsidRDefault="006121E7" w:rsidP="00FA3631">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7651F9" w14:textId="77777777" w:rsidR="006121E7" w:rsidRPr="001E2D52" w:rsidRDefault="006121E7" w:rsidP="00FA3631">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784F74B1" w14:textId="77777777" w:rsidR="006121E7" w:rsidRPr="001E2D52" w:rsidRDefault="006121E7" w:rsidP="006121E7">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1B3CA363" w14:textId="20CA19D3" w:rsidR="006121E7" w:rsidRPr="001E2D52" w:rsidRDefault="006121E7" w:rsidP="006121E7">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00C646EA" w:rsidRPr="001E2D52">
        <w:rPr>
          <w:rFonts w:ascii="Times New Roman" w:eastAsia="黑体" w:hAnsi="Times New Roman" w:cs="Times New Roman"/>
          <w:color w:val="FF0000"/>
          <w:sz w:val="32"/>
          <w:szCs w:val="32"/>
        </w:rPr>
        <w:t>（产品</w:t>
      </w:r>
      <w:r w:rsidR="00C646EA" w:rsidRPr="001E2D52">
        <w:rPr>
          <w:rFonts w:ascii="Times New Roman" w:eastAsia="黑体" w:hAnsi="Times New Roman" w:cs="Times New Roman"/>
          <w:color w:val="FF0000"/>
          <w:sz w:val="32"/>
          <w:szCs w:val="32"/>
        </w:rPr>
        <w:t>/</w:t>
      </w:r>
      <w:r w:rsidR="00C646EA" w:rsidRPr="001E2D52">
        <w:rPr>
          <w:rFonts w:ascii="Times New Roman" w:eastAsia="黑体" w:hAnsi="Times New Roman" w:cs="Times New Roman"/>
          <w:color w:val="FF0000"/>
          <w:sz w:val="32"/>
          <w:szCs w:val="32"/>
        </w:rPr>
        <w:t>项目）</w:t>
      </w:r>
      <w:r w:rsidR="00C646EA" w:rsidRPr="001E2D52">
        <w:rPr>
          <w:rFonts w:ascii="Times New Roman" w:eastAsia="黑体" w:hAnsi="Times New Roman" w:cs="Times New Roman"/>
          <w:sz w:val="32"/>
          <w:szCs w:val="32"/>
        </w:rPr>
        <w:t>研发失败的</w:t>
      </w:r>
      <w:r w:rsidRPr="001E2D52">
        <w:rPr>
          <w:rFonts w:ascii="Times New Roman" w:eastAsia="黑体" w:hAnsi="Times New Roman" w:cs="Times New Roman"/>
          <w:sz w:val="32"/>
          <w:szCs w:val="32"/>
        </w:rPr>
        <w:t>情况</w:t>
      </w:r>
    </w:p>
    <w:p w14:paraId="51F4BB04" w14:textId="784AF1E4" w:rsidR="00C646EA" w:rsidRPr="001E2D52" w:rsidRDefault="00C646EA" w:rsidP="00C646EA">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r w:rsidR="003E44D1"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21E7" w:rsidRPr="001E2D52" w14:paraId="51755D8C" w14:textId="77777777" w:rsidTr="00FA3631">
        <w:tc>
          <w:tcPr>
            <w:tcW w:w="8296" w:type="dxa"/>
            <w:shd w:val="clear" w:color="auto" w:fill="auto"/>
          </w:tcPr>
          <w:p w14:paraId="0054D4D3" w14:textId="59C72280" w:rsidR="006121E7" w:rsidRPr="001E2D52" w:rsidRDefault="00C646EA" w:rsidP="00C646EA">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在研产品（项目）研发失败的情况，包括但不限于产品（项目）类别、失败的原因、前期进展情况、已投入研发成本金额、后期预计计划、此次进展披露情况是否同历史信息披露出现重大差异等。</w:t>
            </w:r>
          </w:p>
        </w:tc>
      </w:tr>
    </w:tbl>
    <w:p w14:paraId="1E9294DC" w14:textId="77777777" w:rsidR="006121E7" w:rsidRPr="001E2D52" w:rsidRDefault="006121E7" w:rsidP="006121E7">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78658B58" w14:textId="05A80DD1" w:rsidR="006121E7" w:rsidRPr="001E2D52" w:rsidRDefault="006121E7" w:rsidP="006121E7">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21E7" w:rsidRPr="001E2D52" w14:paraId="08699B41" w14:textId="77777777" w:rsidTr="00FA3631">
        <w:tc>
          <w:tcPr>
            <w:tcW w:w="8296" w:type="dxa"/>
            <w:shd w:val="clear" w:color="auto" w:fill="auto"/>
          </w:tcPr>
          <w:p w14:paraId="6A9F9D7C" w14:textId="3C17F085" w:rsidR="006121E7" w:rsidRPr="001E2D52" w:rsidRDefault="00C646EA" w:rsidP="00FA363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例如，因研发失败导致订单违约对公司当年营业收入、净利润的影响，以及对公司长期收益的影响等。</w:t>
            </w:r>
          </w:p>
        </w:tc>
      </w:tr>
    </w:tbl>
    <w:p w14:paraId="5675D418" w14:textId="77777777" w:rsidR="006121E7" w:rsidRPr="001E2D52" w:rsidRDefault="006121E7" w:rsidP="006121E7">
      <w:pPr>
        <w:pStyle w:val="a5"/>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21E7" w:rsidRPr="001E2D52" w14:paraId="6EB2CABD" w14:textId="77777777" w:rsidTr="00FA3631">
        <w:tc>
          <w:tcPr>
            <w:tcW w:w="8296" w:type="dxa"/>
            <w:shd w:val="clear" w:color="auto" w:fill="auto"/>
          </w:tcPr>
          <w:p w14:paraId="01568180" w14:textId="77777777" w:rsidR="006121E7" w:rsidRPr="001E2D52" w:rsidRDefault="006121E7" w:rsidP="00FA3631">
            <w:pPr>
              <w:spacing w:line="560" w:lineRule="exact"/>
              <w:rPr>
                <w:rFonts w:ascii="Times New Roman" w:eastAsia="仿宋" w:hAnsi="Times New Roman" w:cs="Times New Roman"/>
                <w:sz w:val="32"/>
                <w:szCs w:val="32"/>
              </w:rPr>
            </w:pPr>
          </w:p>
        </w:tc>
      </w:tr>
    </w:tbl>
    <w:p w14:paraId="72611763" w14:textId="3B00B23C" w:rsidR="006121E7" w:rsidRPr="001E2D52" w:rsidRDefault="00C646EA" w:rsidP="006121E7">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w:t>
      </w:r>
      <w:r w:rsidR="006121E7" w:rsidRPr="001E2D52">
        <w:rPr>
          <w:rFonts w:ascii="Times New Roman" w:eastAsia="黑体" w:hAnsi="Times New Roman" w:cs="Times New Roman"/>
          <w:sz w:val="32"/>
          <w:szCs w:val="32"/>
        </w:rPr>
        <w:t>、备查文件目录</w:t>
      </w:r>
      <w:r w:rsidR="006121E7" w:rsidRPr="001E2D52">
        <w:rPr>
          <w:rFonts w:ascii="Times New Roman" w:eastAsia="黑体" w:hAnsi="Times New Roman" w:cs="Times New Roman"/>
          <w:color w:val="FF0000"/>
          <w:sz w:val="32"/>
          <w:szCs w:val="32"/>
        </w:rPr>
        <w:t>（如适用）</w:t>
      </w:r>
    </w:p>
    <w:p w14:paraId="11CB2A5A" w14:textId="77777777" w:rsidR="006121E7" w:rsidRPr="001E2D52" w:rsidRDefault="006121E7" w:rsidP="006121E7">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A247C10" w14:textId="77777777" w:rsidR="006121E7" w:rsidRPr="001E2D52" w:rsidRDefault="006121E7" w:rsidP="006121E7">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24B84296" w14:textId="77777777" w:rsidR="006121E7" w:rsidRPr="001E2D52" w:rsidRDefault="006121E7" w:rsidP="006121E7">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7BEA952" w14:textId="77777777" w:rsidR="00C646EA" w:rsidRPr="001E2D52" w:rsidRDefault="00C646EA" w:rsidP="00C646EA">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8729B96" w14:textId="77777777" w:rsidR="00C646EA" w:rsidRPr="001E2D52" w:rsidRDefault="00C646EA" w:rsidP="00C646EA">
      <w:pPr>
        <w:rPr>
          <w:rFonts w:ascii="Times New Roman" w:eastAsia="仿宋" w:hAnsi="Times New Roman" w:cs="Times New Roman"/>
          <w:sz w:val="30"/>
          <w:szCs w:val="30"/>
        </w:rPr>
        <w:sectPr w:rsidR="00C646EA" w:rsidRPr="001E2D52" w:rsidSect="006E7EC4">
          <w:pgSz w:w="11906" w:h="16838"/>
          <w:pgMar w:top="1440" w:right="1800" w:bottom="1440" w:left="1800" w:header="851" w:footer="992" w:gutter="0"/>
          <w:pgNumType w:fmt="numberInDash"/>
          <w:cols w:space="425"/>
          <w:docGrid w:type="lines" w:linePitch="312"/>
        </w:sectPr>
      </w:pPr>
    </w:p>
    <w:p w14:paraId="1EE9DA68" w14:textId="688F7177" w:rsidR="00947F64" w:rsidRPr="001E2D52" w:rsidRDefault="00947F64" w:rsidP="00947F64">
      <w:pPr>
        <w:pStyle w:val="1"/>
        <w:snapToGrid w:val="0"/>
        <w:spacing w:line="560" w:lineRule="exact"/>
        <w:jc w:val="center"/>
        <w:rPr>
          <w:rFonts w:eastAsia="方正大标宋简体"/>
          <w:b w:val="0"/>
          <w:kern w:val="0"/>
          <w:lang w:val="en-US" w:eastAsia="zh-CN"/>
        </w:rPr>
      </w:pPr>
      <w:bookmarkStart w:id="7" w:name="_第3号__挂牌公司召开股东大会通知公告格式模板"/>
      <w:bookmarkStart w:id="8" w:name="_Toc13401898"/>
      <w:bookmarkStart w:id="9" w:name="_Toc30066149"/>
      <w:bookmarkStart w:id="10" w:name="_Toc13401821"/>
      <w:bookmarkStart w:id="11" w:name="_Toc30066119"/>
      <w:bookmarkStart w:id="12" w:name="_Toc389584298"/>
      <w:bookmarkEnd w:id="7"/>
      <w:r w:rsidRPr="001E2D52">
        <w:rPr>
          <w:rFonts w:eastAsia="方正大标宋简体"/>
          <w:b w:val="0"/>
          <w:kern w:val="0"/>
          <w:lang w:val="en-US" w:eastAsia="zh-CN"/>
        </w:rPr>
        <w:lastRenderedPageBreak/>
        <w:t>第</w:t>
      </w:r>
      <w:r w:rsidR="00B71023" w:rsidRPr="001E2D52">
        <w:rPr>
          <w:rFonts w:eastAsia="方正大标宋简体"/>
          <w:b w:val="0"/>
          <w:kern w:val="0"/>
          <w:lang w:val="en-US" w:eastAsia="zh-CN"/>
        </w:rPr>
        <w:t>7</w:t>
      </w:r>
      <w:r w:rsidR="002E720E" w:rsidRPr="001E2D52">
        <w:rPr>
          <w:rFonts w:eastAsia="方正大标宋简体"/>
          <w:b w:val="0"/>
          <w:kern w:val="0"/>
          <w:lang w:val="en-US" w:eastAsia="zh-CN"/>
        </w:rPr>
        <w:t>4</w:t>
      </w:r>
      <w:r w:rsidRPr="001E2D52">
        <w:rPr>
          <w:rFonts w:eastAsia="方正大标宋简体"/>
          <w:b w:val="0"/>
          <w:kern w:val="0"/>
          <w:lang w:val="en-US" w:eastAsia="zh-CN"/>
        </w:rPr>
        <w:t>号</w:t>
      </w:r>
      <w:r w:rsidRPr="001E2D52">
        <w:rPr>
          <w:rFonts w:eastAsia="方正大标宋简体"/>
          <w:b w:val="0"/>
          <w:kern w:val="0"/>
          <w:lang w:val="en-US" w:eastAsia="zh-CN"/>
        </w:rPr>
        <w:t xml:space="preserve">  </w:t>
      </w:r>
      <w:bookmarkEnd w:id="8"/>
      <w:bookmarkEnd w:id="9"/>
      <w:r w:rsidR="00C91170" w:rsidRPr="001E2D52">
        <w:rPr>
          <w:rFonts w:eastAsia="方正大标宋简体"/>
          <w:b w:val="0"/>
          <w:kern w:val="0"/>
          <w:lang w:val="en-US" w:eastAsia="zh-CN"/>
        </w:rPr>
        <w:t>精选层挂牌公司股票交易被实行降层风险警示公告格式模板</w:t>
      </w:r>
    </w:p>
    <w:p w14:paraId="1582F91A" w14:textId="77777777" w:rsidR="00432E49" w:rsidRPr="001E2D52" w:rsidRDefault="00432E49" w:rsidP="00432E49">
      <w:pPr>
        <w:adjustRightInd w:val="0"/>
        <w:snapToGrid w:val="0"/>
        <w:spacing w:line="560" w:lineRule="exact"/>
        <w:ind w:left="360"/>
        <w:rPr>
          <w:rFonts w:ascii="Times New Roman" w:eastAsia="仿宋" w:hAnsi="Times New Roman" w:cs="Times New Roman"/>
          <w:sz w:val="28"/>
          <w:szCs w:val="28"/>
        </w:rPr>
      </w:pPr>
    </w:p>
    <w:p w14:paraId="3D1132FD" w14:textId="77777777" w:rsidR="00947F64" w:rsidRPr="001E2D52" w:rsidRDefault="00947F64" w:rsidP="00947F64">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7DDE3B5" w14:textId="77777777" w:rsidR="00947F64" w:rsidRPr="001E2D52" w:rsidRDefault="00947F64" w:rsidP="00947F64">
      <w:pPr>
        <w:snapToGrid w:val="0"/>
        <w:spacing w:line="560" w:lineRule="exact"/>
        <w:rPr>
          <w:rFonts w:ascii="Times New Roman" w:eastAsia="仿宋" w:hAnsi="Times New Roman" w:cs="Times New Roman"/>
          <w:sz w:val="32"/>
          <w:szCs w:val="32"/>
        </w:rPr>
      </w:pPr>
    </w:p>
    <w:p w14:paraId="767581C0" w14:textId="51370BC2" w:rsidR="00947F64" w:rsidRPr="001E2D52" w:rsidRDefault="00947F64" w:rsidP="00947F64">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1E2D52">
        <w:rPr>
          <w:rFonts w:ascii="Times New Roman" w:eastAsia="方正大标宋简体" w:hAnsi="Times New Roman" w:cs="Times New Roman"/>
          <w:color w:val="000000"/>
          <w:kern w:val="0"/>
          <w:sz w:val="44"/>
          <w:szCs w:val="44"/>
          <w:lang w:val="zh-CN"/>
        </w:rPr>
        <w:t>XXXX</w:t>
      </w:r>
      <w:r w:rsidRPr="001E2D52">
        <w:rPr>
          <w:rFonts w:ascii="Times New Roman" w:eastAsia="方正大标宋简体" w:hAnsi="Times New Roman" w:cs="Times New Roman"/>
          <w:color w:val="000000"/>
          <w:kern w:val="0"/>
          <w:sz w:val="44"/>
          <w:szCs w:val="44"/>
          <w:lang w:val="zh-CN"/>
        </w:rPr>
        <w:t>公司关于</w:t>
      </w:r>
      <w:r w:rsidR="00C91170" w:rsidRPr="001E2D52">
        <w:rPr>
          <w:rFonts w:ascii="Times New Roman" w:eastAsia="方正大标宋简体" w:hAnsi="Times New Roman" w:cs="Times New Roman"/>
          <w:bCs/>
          <w:color w:val="000000"/>
          <w:kern w:val="0"/>
          <w:sz w:val="44"/>
          <w:szCs w:val="44"/>
          <w:lang w:val="x-none"/>
        </w:rPr>
        <w:t>股票交易被实行降层风险警示的提示性公告</w:t>
      </w:r>
    </w:p>
    <w:p w14:paraId="202111A5" w14:textId="77777777" w:rsidR="009A0C28" w:rsidRPr="001E2D52" w:rsidRDefault="009A0C28" w:rsidP="009A0C28">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0CF23147" w14:textId="77777777" w:rsidR="009A0C28" w:rsidRPr="001E2D52" w:rsidRDefault="009A0C28" w:rsidP="009A0C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25925EB" w14:textId="77777777" w:rsidR="009A0C28" w:rsidRPr="001E2D52" w:rsidRDefault="009A0C28" w:rsidP="009A0C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11079E4" w14:textId="77777777" w:rsidR="009A0C28" w:rsidRPr="001E2D52" w:rsidRDefault="009A0C28" w:rsidP="009A0C28">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46FDCCDF" w14:textId="497D065B" w:rsidR="00947F64" w:rsidRPr="001E2D52" w:rsidRDefault="00947F64" w:rsidP="00E726E4">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w:t>
      </w:r>
      <w:r w:rsidR="00355CC9" w:rsidRPr="001E2D52">
        <w:rPr>
          <w:rFonts w:ascii="Times New Roman" w:eastAsia="黑体" w:hAnsi="Times New Roman" w:cs="Times New Roman"/>
          <w:sz w:val="32"/>
          <w:szCs w:val="32"/>
        </w:rPr>
        <w:t>实行</w:t>
      </w:r>
      <w:r w:rsidRPr="001E2D52">
        <w:rPr>
          <w:rFonts w:ascii="Times New Roman" w:eastAsia="黑体" w:hAnsi="Times New Roman" w:cs="Times New Roman"/>
          <w:sz w:val="32"/>
          <w:szCs w:val="32"/>
        </w:rPr>
        <w:t>风险警示的起始日</w:t>
      </w:r>
    </w:p>
    <w:p w14:paraId="11A9742F" w14:textId="77777777"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2CDAFB81" w14:textId="77777777"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67EF41D4" w14:textId="5C69B2C4"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w:t>
      </w:r>
      <w:r w:rsidR="00355CC9" w:rsidRPr="001E2D52">
        <w:rPr>
          <w:rFonts w:ascii="Times New Roman" w:eastAsia="仿宋" w:hAnsi="Times New Roman" w:cs="Times New Roman"/>
          <w:color w:val="000000"/>
          <w:kern w:val="0"/>
          <w:sz w:val="32"/>
          <w:szCs w:val="32"/>
        </w:rPr>
        <w:t>实行</w:t>
      </w:r>
      <w:r w:rsidRPr="001E2D52">
        <w:rPr>
          <w:rFonts w:ascii="Times New Roman" w:eastAsia="仿宋" w:hAnsi="Times New Roman" w:cs="Times New Roman"/>
          <w:color w:val="000000"/>
          <w:kern w:val="0"/>
          <w:sz w:val="32"/>
          <w:szCs w:val="32"/>
        </w:rPr>
        <w:t>风险警示的起始日：</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XX</w:t>
      </w:r>
      <w:r w:rsidRPr="001E2D52">
        <w:rPr>
          <w:rFonts w:ascii="Times New Roman" w:eastAsia="仿宋" w:hAnsi="Times New Roman" w:cs="Times New Roman"/>
          <w:color w:val="000000"/>
          <w:kern w:val="0"/>
          <w:sz w:val="32"/>
          <w:szCs w:val="32"/>
        </w:rPr>
        <w:t>日。</w:t>
      </w:r>
    </w:p>
    <w:p w14:paraId="60BD442C" w14:textId="5DFBDDA5" w:rsidR="00947F64" w:rsidRPr="001E2D52" w:rsidRDefault="00947F64" w:rsidP="00E726E4">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w:t>
      </w:r>
      <w:r w:rsidR="00355CC9" w:rsidRPr="001E2D52">
        <w:rPr>
          <w:rFonts w:ascii="Times New Roman" w:eastAsia="黑体" w:hAnsi="Times New Roman" w:cs="Times New Roman"/>
          <w:sz w:val="32"/>
          <w:szCs w:val="32"/>
        </w:rPr>
        <w:t>实行</w:t>
      </w:r>
      <w:r w:rsidRPr="001E2D52">
        <w:rPr>
          <w:rFonts w:ascii="Times New Roman" w:eastAsia="黑体" w:hAnsi="Times New Roman" w:cs="Times New Roman"/>
          <w:sz w:val="32"/>
          <w:szCs w:val="32"/>
        </w:rPr>
        <w:t>风险警示的适用情形及投资风险提示</w:t>
      </w:r>
    </w:p>
    <w:p w14:paraId="57ED23E0" w14:textId="613CEFC6"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公司需说明因出现《全国中小企业股份转让系统分层管理办法》第二十条或第二十一条列明的何种情形，导致将被调出精选层</w:t>
      </w:r>
      <w:r w:rsidR="00C3246E" w:rsidRPr="001E2D52">
        <w:rPr>
          <w:rFonts w:ascii="Times New Roman" w:eastAsia="仿宋" w:hAnsi="Times New Roman" w:cs="Times New Roman"/>
          <w:color w:val="000000"/>
          <w:kern w:val="0"/>
          <w:sz w:val="32"/>
          <w:szCs w:val="32"/>
        </w:rPr>
        <w:tab/>
      </w:r>
      <w:r w:rsidRPr="001E2D52">
        <w:rPr>
          <w:rFonts w:ascii="Times New Roman" w:eastAsia="仿宋" w:hAnsi="Times New Roman" w:cs="Times New Roman"/>
          <w:color w:val="000000"/>
          <w:kern w:val="0"/>
          <w:sz w:val="32"/>
          <w:szCs w:val="32"/>
        </w:rPr>
        <w:t>。</w:t>
      </w:r>
    </w:p>
    <w:p w14:paraId="5EBF1A9F" w14:textId="2CF94E76" w:rsidR="00040820" w:rsidRPr="001E2D52" w:rsidRDefault="007A23F4" w:rsidP="00040820">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w:t>
      </w:r>
      <w:r w:rsidR="00784448" w:rsidRPr="001E2D52">
        <w:rPr>
          <w:rFonts w:ascii="Times New Roman" w:eastAsia="仿宋" w:hAnsi="Times New Roman" w:cs="Times New Roman"/>
          <w:color w:val="000000"/>
          <w:kern w:val="0"/>
          <w:sz w:val="32"/>
          <w:szCs w:val="32"/>
        </w:rPr>
        <w:t>最近一个会计年度经审计的期末净资产为负值或</w:t>
      </w:r>
      <w:r w:rsidR="00784448" w:rsidRPr="001E2D52">
        <w:rPr>
          <w:rFonts w:ascii="Times New Roman" w:eastAsia="仿宋" w:hAnsi="Times New Roman" w:cs="Times New Roman"/>
          <w:color w:val="000000"/>
          <w:kern w:val="0"/>
          <w:sz w:val="32"/>
          <w:szCs w:val="32"/>
        </w:rPr>
        <w:lastRenderedPageBreak/>
        <w:t>最近一个会计年度的财务会计报告被出具否定意见或者无法表示意见的审计报告，导致被降层时，还应披露期末净资产金额及审计意见类型</w:t>
      </w:r>
      <w:r w:rsidR="00040820" w:rsidRPr="001E2D52">
        <w:rPr>
          <w:rFonts w:ascii="Times New Roman" w:eastAsia="仿宋" w:hAnsi="Times New Roman" w:cs="Times New Roman"/>
          <w:color w:val="000000"/>
          <w:kern w:val="0"/>
          <w:sz w:val="32"/>
          <w:szCs w:val="32"/>
        </w:rPr>
        <w:t>，并说明根据《全国中小企业股份转让系统业务规则（试行）》第</w:t>
      </w:r>
      <w:r w:rsidR="00040820" w:rsidRPr="001E2D52">
        <w:rPr>
          <w:rFonts w:ascii="Times New Roman" w:eastAsia="仿宋" w:hAnsi="Times New Roman" w:cs="Times New Roman"/>
          <w:color w:val="000000"/>
          <w:kern w:val="0"/>
          <w:sz w:val="32"/>
          <w:szCs w:val="32"/>
        </w:rPr>
        <w:t xml:space="preserve"> 4.2.8 </w:t>
      </w:r>
      <w:r w:rsidR="00040820" w:rsidRPr="001E2D52">
        <w:rPr>
          <w:rFonts w:ascii="Times New Roman" w:eastAsia="仿宋" w:hAnsi="Times New Roman" w:cs="Times New Roman"/>
          <w:color w:val="000000"/>
          <w:kern w:val="0"/>
          <w:sz w:val="32"/>
          <w:szCs w:val="32"/>
        </w:rPr>
        <w:t>条，全国中小企业股份转让系统有限责任公司对最近一个会计年度</w:t>
      </w:r>
      <w:r w:rsidR="00040820" w:rsidRPr="001E2D52">
        <w:rPr>
          <w:rFonts w:ascii="Times New Roman" w:eastAsia="仿宋" w:hAnsi="Times New Roman" w:cs="Times New Roman"/>
          <w:color w:val="FF0000"/>
          <w:kern w:val="0"/>
          <w:sz w:val="32"/>
          <w:szCs w:val="32"/>
        </w:rPr>
        <w:t>（财务会计报告被出具否定意见的审计报告</w:t>
      </w:r>
      <w:r w:rsidR="00040820" w:rsidRPr="001E2D52">
        <w:rPr>
          <w:rFonts w:ascii="Times New Roman" w:eastAsia="仿宋" w:hAnsi="Times New Roman" w:cs="Times New Roman"/>
          <w:color w:val="FF0000"/>
          <w:kern w:val="0"/>
          <w:sz w:val="32"/>
          <w:szCs w:val="32"/>
        </w:rPr>
        <w:t>/</w:t>
      </w:r>
      <w:r w:rsidR="00040820" w:rsidRPr="001E2D52">
        <w:rPr>
          <w:rFonts w:ascii="Times New Roman" w:eastAsia="仿宋" w:hAnsi="Times New Roman" w:cs="Times New Roman"/>
          <w:color w:val="FF0000"/>
          <w:kern w:val="0"/>
          <w:sz w:val="32"/>
          <w:szCs w:val="32"/>
        </w:rPr>
        <w:t>财务会计报告被出具无法表示意见的审计报告</w:t>
      </w:r>
      <w:r w:rsidR="00040820" w:rsidRPr="001E2D52">
        <w:rPr>
          <w:rFonts w:ascii="Times New Roman" w:eastAsia="仿宋" w:hAnsi="Times New Roman" w:cs="Times New Roman"/>
          <w:color w:val="FF0000"/>
          <w:kern w:val="0"/>
          <w:sz w:val="32"/>
          <w:szCs w:val="32"/>
        </w:rPr>
        <w:t>/</w:t>
      </w:r>
      <w:r w:rsidR="00040820" w:rsidRPr="001E2D52">
        <w:rPr>
          <w:rFonts w:ascii="Times New Roman" w:eastAsia="仿宋" w:hAnsi="Times New Roman" w:cs="Times New Roman"/>
          <w:color w:val="FF0000"/>
          <w:kern w:val="0"/>
          <w:sz w:val="32"/>
          <w:szCs w:val="32"/>
        </w:rPr>
        <w:t>经审计的期末净资产为负值）</w:t>
      </w:r>
      <w:r w:rsidR="00040820" w:rsidRPr="001E2D52">
        <w:rPr>
          <w:rFonts w:ascii="Times New Roman" w:eastAsia="仿宋" w:hAnsi="Times New Roman" w:cs="Times New Roman"/>
          <w:color w:val="000000"/>
          <w:kern w:val="0"/>
          <w:sz w:val="32"/>
          <w:szCs w:val="32"/>
        </w:rPr>
        <w:t>的股票交易实行风险警示，在公司证券简称前加注标注并公告。</w:t>
      </w:r>
      <w:r w:rsidR="00B4592F" w:rsidRPr="001E2D52">
        <w:rPr>
          <w:rFonts w:ascii="Times New Roman" w:eastAsia="仿宋" w:hAnsi="Times New Roman" w:cs="Times New Roman"/>
          <w:color w:val="000000"/>
          <w:kern w:val="0"/>
          <w:sz w:val="32"/>
          <w:szCs w:val="32"/>
        </w:rPr>
        <w:t>同时，根据《全国中小企业股份转让系统分层管理办法》第二十七条规定，公司将被调出精选层。</w:t>
      </w:r>
    </w:p>
    <w:p w14:paraId="3F8624B0" w14:textId="37269915" w:rsidR="00947F64" w:rsidRPr="001E2D52" w:rsidRDefault="00E95EFF"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若因其他原因导致被降层时，应说明</w:t>
      </w:r>
      <w:r w:rsidR="00947F64" w:rsidRPr="001E2D52">
        <w:rPr>
          <w:rFonts w:ascii="Times New Roman" w:eastAsia="仿宋" w:hAnsi="Times New Roman" w:cs="Times New Roman"/>
          <w:color w:val="000000"/>
          <w:kern w:val="0"/>
          <w:sz w:val="32"/>
          <w:szCs w:val="32"/>
        </w:rPr>
        <w:t>根据《全国中小企业股份转让系统分层管理办法》第二十七条规定，全国股转公司在将公司调出精选层前，将对公司股票交易实行风险警示，在公司股票简称前加注标识并公告。</w:t>
      </w:r>
    </w:p>
    <w:p w14:paraId="1177C486" w14:textId="0D960D74" w:rsidR="000E2A7F" w:rsidRPr="001E2D52" w:rsidRDefault="000E2A7F"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公司应说明预计将</w:t>
      </w:r>
      <w:r w:rsidR="001B09B9" w:rsidRPr="001E2D52">
        <w:rPr>
          <w:rFonts w:ascii="Times New Roman" w:eastAsia="仿宋" w:hAnsi="Times New Roman" w:cs="Times New Roman"/>
          <w:color w:val="000000"/>
          <w:kern w:val="0"/>
          <w:sz w:val="32"/>
          <w:szCs w:val="32"/>
        </w:rPr>
        <w:t>进入</w:t>
      </w:r>
      <w:r w:rsidRPr="001E2D52">
        <w:rPr>
          <w:rFonts w:ascii="Times New Roman" w:eastAsia="仿宋" w:hAnsi="Times New Roman" w:cs="Times New Roman"/>
          <w:color w:val="000000"/>
          <w:kern w:val="0"/>
          <w:sz w:val="32"/>
          <w:szCs w:val="32"/>
        </w:rPr>
        <w:t>的市场层级及</w:t>
      </w:r>
      <w:r w:rsidR="00F562D2" w:rsidRPr="001E2D52">
        <w:rPr>
          <w:rFonts w:ascii="Times New Roman" w:eastAsia="仿宋" w:hAnsi="Times New Roman" w:cs="Times New Roman"/>
          <w:color w:val="000000"/>
          <w:kern w:val="0"/>
          <w:sz w:val="32"/>
          <w:szCs w:val="32"/>
        </w:rPr>
        <w:t>判断</w:t>
      </w:r>
      <w:r w:rsidRPr="001E2D52">
        <w:rPr>
          <w:rFonts w:ascii="Times New Roman" w:eastAsia="仿宋" w:hAnsi="Times New Roman" w:cs="Times New Roman"/>
          <w:color w:val="000000"/>
          <w:kern w:val="0"/>
          <w:sz w:val="32"/>
          <w:szCs w:val="32"/>
        </w:rPr>
        <w:t>依据。</w:t>
      </w:r>
    </w:p>
    <w:p w14:paraId="183A4563" w14:textId="77777777"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公司层级调整的实际生效日期，以全国股转公司公告为准。敬请广大投资者注意投资风险。</w:t>
      </w:r>
    </w:p>
    <w:p w14:paraId="0E84AB74" w14:textId="77777777"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p>
    <w:p w14:paraId="12B2355E" w14:textId="77777777" w:rsidR="00947F64" w:rsidRPr="001E2D52" w:rsidRDefault="00947F64"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3B3AA5D6" w14:textId="77777777" w:rsidR="00947F64" w:rsidRPr="001E2D52" w:rsidRDefault="00947F64" w:rsidP="00E726E4">
      <w:pPr>
        <w:spacing w:line="560" w:lineRule="exact"/>
        <w:rPr>
          <w:rFonts w:ascii="Times New Roman" w:hAnsi="Times New Roman" w:cs="Times New Roman"/>
        </w:rPr>
      </w:pPr>
    </w:p>
    <w:p w14:paraId="53F8D4B6" w14:textId="77777777" w:rsidR="00947F64" w:rsidRPr="001E2D52" w:rsidRDefault="00947F64" w:rsidP="00E726E4">
      <w:pPr>
        <w:spacing w:line="560" w:lineRule="exact"/>
        <w:rPr>
          <w:rFonts w:ascii="Times New Roman" w:hAnsi="Times New Roman" w:cs="Times New Roman"/>
        </w:rPr>
      </w:pPr>
    </w:p>
    <w:p w14:paraId="0C053F62" w14:textId="77777777" w:rsidR="00947F64" w:rsidRPr="001E2D52" w:rsidRDefault="00947F64"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405D5058" w14:textId="77777777" w:rsidR="00947F64" w:rsidRPr="001E2D52" w:rsidRDefault="00947F64" w:rsidP="00E726E4">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275EA763" w14:textId="77777777" w:rsidR="00DA596C" w:rsidRPr="001E2D52" w:rsidRDefault="00DA596C" w:rsidP="00E726E4">
      <w:pPr>
        <w:widowControl/>
        <w:spacing w:line="560" w:lineRule="exact"/>
        <w:jc w:val="left"/>
        <w:rPr>
          <w:rFonts w:ascii="Times New Roman" w:eastAsia="仿宋" w:hAnsi="Times New Roman" w:cs="Times New Roman"/>
          <w:sz w:val="32"/>
          <w:szCs w:val="32"/>
        </w:rPr>
      </w:pPr>
    </w:p>
    <w:p w14:paraId="697D93C6" w14:textId="77777777" w:rsidR="00DA596C" w:rsidRPr="001E2D52" w:rsidRDefault="00DA596C" w:rsidP="00E726E4">
      <w:pPr>
        <w:widowControl/>
        <w:spacing w:line="560" w:lineRule="exact"/>
        <w:jc w:val="left"/>
        <w:rPr>
          <w:rFonts w:ascii="Times New Roman" w:eastAsia="仿宋" w:hAnsi="Times New Roman" w:cs="Times New Roman"/>
          <w:sz w:val="32"/>
          <w:szCs w:val="32"/>
        </w:rPr>
      </w:pPr>
    </w:p>
    <w:p w14:paraId="6C3FD2A7" w14:textId="77777777" w:rsidR="00947F64" w:rsidRPr="001E2D52" w:rsidRDefault="00947F64" w:rsidP="00947F64">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78133A5" w14:textId="77777777" w:rsidR="00947F64" w:rsidRPr="001E2D52" w:rsidRDefault="00947F64" w:rsidP="00947F64">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2A73F32" w14:textId="77777777" w:rsidR="00947F64" w:rsidRPr="001E2D52" w:rsidRDefault="00947F64" w:rsidP="00947F64">
      <w:pPr>
        <w:widowControl/>
        <w:rPr>
          <w:rFonts w:ascii="Times New Roman" w:hAnsi="Times New Roman" w:cs="Times New Roman"/>
          <w:color w:val="000000"/>
          <w:kern w:val="0"/>
          <w:szCs w:val="21"/>
        </w:rPr>
      </w:pPr>
    </w:p>
    <w:p w14:paraId="45303D7A" w14:textId="4FDD76B0" w:rsidR="00947F64" w:rsidRPr="001E2D52" w:rsidRDefault="00947F64" w:rsidP="00947F64">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000000"/>
          <w:kern w:val="0"/>
          <w:sz w:val="44"/>
          <w:szCs w:val="44"/>
          <w:lang w:val="zh-CN"/>
        </w:rPr>
        <w:t>关于</w:t>
      </w:r>
      <w:r w:rsidR="00C91170" w:rsidRPr="001E2D52">
        <w:rPr>
          <w:rFonts w:ascii="Times New Roman" w:eastAsia="方正大标宋简体" w:hAnsi="Times New Roman" w:cs="Times New Roman"/>
          <w:bCs/>
          <w:color w:val="000000"/>
          <w:kern w:val="0"/>
          <w:sz w:val="44"/>
          <w:szCs w:val="44"/>
          <w:lang w:val="x-none"/>
        </w:rPr>
        <w:t>股票交易被实行降层风险警示</w:t>
      </w:r>
      <w:r w:rsidR="00D72E8A" w:rsidRPr="001E2D52">
        <w:rPr>
          <w:rFonts w:ascii="Times New Roman" w:eastAsia="方正大标宋简体" w:hAnsi="Times New Roman" w:cs="Times New Roman"/>
          <w:color w:val="000000"/>
          <w:kern w:val="0"/>
          <w:sz w:val="44"/>
          <w:szCs w:val="44"/>
          <w:lang w:val="zh-CN"/>
        </w:rPr>
        <w:t>的提示性公告</w:t>
      </w:r>
    </w:p>
    <w:p w14:paraId="66B342C4" w14:textId="77777777" w:rsidR="00947F64" w:rsidRPr="001E2D52" w:rsidRDefault="00947F64" w:rsidP="00947F64">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7F64" w:rsidRPr="001E2D52" w14:paraId="57CDA4B1" w14:textId="77777777" w:rsidTr="003A3052">
        <w:tc>
          <w:tcPr>
            <w:tcW w:w="8296" w:type="dxa"/>
            <w:shd w:val="clear" w:color="auto" w:fill="auto"/>
          </w:tcPr>
          <w:p w14:paraId="0615440E" w14:textId="77777777" w:rsidR="00947F64" w:rsidRPr="001E2D52" w:rsidRDefault="00947F64" w:rsidP="003A3052">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8E0814F" w14:textId="77777777" w:rsidR="00947F64" w:rsidRPr="001E2D52" w:rsidRDefault="00947F64" w:rsidP="003A3052">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09247139" w14:textId="77777777" w:rsidR="00657872" w:rsidRPr="001E2D52" w:rsidRDefault="00657872" w:rsidP="00C3246E">
      <w:pPr>
        <w:ind w:firstLineChars="200" w:firstLine="643"/>
        <w:rPr>
          <w:rFonts w:ascii="Times New Roman" w:eastAsia="仿宋" w:hAnsi="Times New Roman" w:cs="Times New Roman"/>
          <w:b/>
          <w:color w:val="000000"/>
          <w:kern w:val="0"/>
          <w:sz w:val="32"/>
          <w:szCs w:val="32"/>
        </w:rPr>
      </w:pPr>
    </w:p>
    <w:p w14:paraId="1D963BB3" w14:textId="125FCF69" w:rsidR="00C3246E" w:rsidRPr="001E2D52" w:rsidRDefault="00C3246E" w:rsidP="00657872">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一、证券简称、证券代码以及实施风险警示的起始日</w:t>
      </w:r>
    </w:p>
    <w:p w14:paraId="277CFE1F"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w:t>
      </w:r>
    </w:p>
    <w:p w14:paraId="012DB8AB"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p>
    <w:p w14:paraId="52121D96"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、实施风险警示的起始日：</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w:t>
      </w:r>
    </w:p>
    <w:p w14:paraId="1C05D671" w14:textId="77777777" w:rsidR="00C3246E" w:rsidRPr="001E2D52" w:rsidRDefault="00C3246E" w:rsidP="00657872">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二、实施风险警示的适用情形及投资风险提示</w:t>
      </w:r>
    </w:p>
    <w:p w14:paraId="27006EEA"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公司因出现以下情形，导致将被调出精选层：</w:t>
      </w:r>
    </w:p>
    <w:p w14:paraId="56ABD3E2" w14:textId="77777777" w:rsidR="00C3246E" w:rsidRPr="001E2D52" w:rsidRDefault="00C3246E" w:rsidP="00C3246E">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定期降层情形</w:t>
      </w:r>
      <w:r w:rsidRPr="001E2D52">
        <w:rPr>
          <w:rFonts w:ascii="Times New Roman" w:eastAsia="仿宋" w:hAnsi="Times New Roman" w:cs="Times New Roman"/>
          <w:b/>
          <w:color w:val="FF0000"/>
          <w:sz w:val="32"/>
          <w:szCs w:val="32"/>
        </w:rPr>
        <w:t>（如适用）</w:t>
      </w:r>
    </w:p>
    <w:p w14:paraId="18EC6CE1"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最近两年净利润均为负值，且营业收入均低于</w:t>
      </w:r>
      <w:r w:rsidRPr="001E2D52">
        <w:rPr>
          <w:rFonts w:ascii="Times New Roman" w:eastAsia="仿宋" w:hAnsi="Times New Roman" w:cs="Times New Roman"/>
          <w:kern w:val="0"/>
          <w:sz w:val="32"/>
          <w:szCs w:val="32"/>
        </w:rPr>
        <w:t>5000</w:t>
      </w:r>
      <w:r w:rsidRPr="001E2D52">
        <w:rPr>
          <w:rFonts w:ascii="Times New Roman" w:eastAsia="仿宋" w:hAnsi="Times New Roman" w:cs="Times New Roman"/>
          <w:kern w:val="0"/>
          <w:sz w:val="32"/>
          <w:szCs w:val="32"/>
        </w:rPr>
        <w:t>万元，或者最近一年净利润为负值，且营业收入低于</w:t>
      </w:r>
      <w:r w:rsidRPr="001E2D52">
        <w:rPr>
          <w:rFonts w:ascii="Times New Roman" w:eastAsia="仿宋" w:hAnsi="Times New Roman" w:cs="Times New Roman"/>
          <w:kern w:val="0"/>
          <w:sz w:val="32"/>
          <w:szCs w:val="32"/>
        </w:rPr>
        <w:t>3000</w:t>
      </w:r>
      <w:r w:rsidRPr="001E2D52">
        <w:rPr>
          <w:rFonts w:ascii="Times New Roman" w:eastAsia="仿宋" w:hAnsi="Times New Roman" w:cs="Times New Roman"/>
          <w:kern w:val="0"/>
          <w:sz w:val="32"/>
          <w:szCs w:val="32"/>
        </w:rPr>
        <w:t>万元（仅根据市值标准进入情形不适用）；</w:t>
      </w:r>
    </w:p>
    <w:p w14:paraId="4119BD2B" w14:textId="4EFA2EA8"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lastRenderedPageBreak/>
        <w:t>□</w:t>
      </w:r>
      <w:r w:rsidRPr="001E2D52">
        <w:rPr>
          <w:rFonts w:ascii="Times New Roman" w:eastAsia="仿宋" w:hAnsi="Times New Roman" w:cs="Times New Roman"/>
          <w:kern w:val="0"/>
          <w:sz w:val="32"/>
          <w:szCs w:val="32"/>
        </w:rPr>
        <w:t>最近一年期末净资产为负值；</w:t>
      </w:r>
    </w:p>
    <w:p w14:paraId="137AF4C3" w14:textId="6CE7794C"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最近一年财务会计报告被会计师事务所出具否定意见或无法表示意见的审计报告；</w:t>
      </w:r>
    </w:p>
    <w:p w14:paraId="6F0CA405"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52FD4316" w14:textId="77777777" w:rsidR="00C3246E" w:rsidRPr="001E2D52" w:rsidRDefault="00C3246E" w:rsidP="00C3246E">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即时降层情形</w:t>
      </w:r>
      <w:r w:rsidRPr="001E2D52">
        <w:rPr>
          <w:rFonts w:ascii="Times New Roman" w:eastAsia="仿宋" w:hAnsi="Times New Roman" w:cs="Times New Roman"/>
          <w:b/>
          <w:color w:val="FF0000"/>
          <w:sz w:val="32"/>
          <w:szCs w:val="32"/>
        </w:rPr>
        <w:t>（如适用）</w:t>
      </w:r>
    </w:p>
    <w:p w14:paraId="590372CA"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个交易日，股东人数均少于</w:t>
      </w:r>
      <w:r w:rsidRPr="001E2D52">
        <w:rPr>
          <w:rFonts w:ascii="Times New Roman" w:eastAsia="仿宋" w:hAnsi="Times New Roman" w:cs="Times New Roman"/>
          <w:kern w:val="0"/>
          <w:sz w:val="32"/>
          <w:szCs w:val="32"/>
        </w:rPr>
        <w:t>200</w:t>
      </w:r>
      <w:r w:rsidRPr="001E2D52">
        <w:rPr>
          <w:rFonts w:ascii="Times New Roman" w:eastAsia="仿宋" w:hAnsi="Times New Roman" w:cs="Times New Roman"/>
          <w:kern w:val="0"/>
          <w:sz w:val="32"/>
          <w:szCs w:val="32"/>
        </w:rPr>
        <w:t>人；</w:t>
      </w:r>
    </w:p>
    <w:p w14:paraId="74579A61"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25%</w:t>
      </w:r>
      <w:r w:rsidRPr="001E2D52">
        <w:rPr>
          <w:rFonts w:ascii="Times New Roman" w:eastAsia="仿宋" w:hAnsi="Times New Roman" w:cs="Times New Roman"/>
          <w:kern w:val="0"/>
          <w:sz w:val="32"/>
          <w:szCs w:val="32"/>
        </w:rPr>
        <w:t>；公司股本总额超过</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亿元的，连续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10%</w:t>
      </w:r>
      <w:r w:rsidRPr="001E2D52">
        <w:rPr>
          <w:rFonts w:ascii="Times New Roman" w:eastAsia="仿宋" w:hAnsi="Times New Roman" w:cs="Times New Roman"/>
          <w:kern w:val="0"/>
          <w:sz w:val="32"/>
          <w:szCs w:val="32"/>
        </w:rPr>
        <w:t>；</w:t>
      </w:r>
    </w:p>
    <w:p w14:paraId="5FCA63C3"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个交易日，股票每日收盘价均低于每股面值；</w:t>
      </w:r>
    </w:p>
    <w:p w14:paraId="726218A9" w14:textId="6B4FF44F"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个交易日，股票交易市值均低于</w:t>
      </w:r>
      <w:r w:rsidRPr="001E2D52">
        <w:rPr>
          <w:rFonts w:ascii="Times New Roman" w:eastAsia="仿宋" w:hAnsi="Times New Roman" w:cs="Times New Roman"/>
          <w:kern w:val="0"/>
          <w:sz w:val="32"/>
          <w:szCs w:val="32"/>
        </w:rPr>
        <w:t>5</w:t>
      </w:r>
      <w:r w:rsidRPr="001E2D52">
        <w:rPr>
          <w:rFonts w:ascii="Times New Roman" w:eastAsia="仿宋" w:hAnsi="Times New Roman" w:cs="Times New Roman"/>
          <w:kern w:val="0"/>
          <w:sz w:val="32"/>
          <w:szCs w:val="32"/>
        </w:rPr>
        <w:t>亿元的（仅</w:t>
      </w:r>
      <w:r w:rsidR="0086337E" w:rsidRPr="001E2D52">
        <w:rPr>
          <w:rFonts w:ascii="Times New Roman" w:eastAsia="仿宋" w:hAnsi="Times New Roman" w:cs="Times New Roman"/>
          <w:kern w:val="0"/>
          <w:sz w:val="32"/>
          <w:szCs w:val="32"/>
        </w:rPr>
        <w:t>依据《分层办法》第十五条第二款第四项规定进入</w:t>
      </w:r>
      <w:r w:rsidRPr="001E2D52">
        <w:rPr>
          <w:rFonts w:ascii="Times New Roman" w:eastAsia="仿宋" w:hAnsi="Times New Roman" w:cs="Times New Roman"/>
          <w:kern w:val="0"/>
          <w:sz w:val="32"/>
          <w:szCs w:val="32"/>
        </w:rPr>
        <w:t>情形适用）；</w:t>
      </w:r>
    </w:p>
    <w:p w14:paraId="38591005"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未按照全国股转公司规定在每个会计年度结束之日起</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个月内编制并披露年度报告，或者未在每个会计年度的上半年结束之日起</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个月内编制并披露半年度报告；</w:t>
      </w:r>
    </w:p>
    <w:p w14:paraId="4BC856C6"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挂牌公司进层后，最近</w:t>
      </w:r>
      <w:r w:rsidRPr="001E2D52">
        <w:rPr>
          <w:rFonts w:ascii="Times New Roman" w:eastAsia="仿宋" w:hAnsi="Times New Roman" w:cs="Times New Roman"/>
          <w:kern w:val="0"/>
          <w:sz w:val="32"/>
          <w:szCs w:val="32"/>
        </w:rPr>
        <w:t>24</w:t>
      </w:r>
      <w:r w:rsidRPr="001E2D52">
        <w:rPr>
          <w:rFonts w:ascii="Times New Roman" w:eastAsia="仿宋" w:hAnsi="Times New Roman" w:cs="Times New Roman"/>
          <w:kern w:val="0"/>
          <w:sz w:val="32"/>
          <w:szCs w:val="32"/>
        </w:rPr>
        <w:t>个月内因不同事项受到中国证监会及其派出机构行政处罚或全国股转公司公开谴责的次数累计达到</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次，或者受到刑事处罚；</w:t>
      </w:r>
    </w:p>
    <w:p w14:paraId="5FB5C44B" w14:textId="77777777" w:rsidR="00C3246E" w:rsidRPr="001E2D52" w:rsidRDefault="00C3246E" w:rsidP="00C3246E">
      <w:pPr>
        <w:widowControl/>
        <w:tabs>
          <w:tab w:val="left" w:pos="6491"/>
        </w:tabs>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不符合所属市场层级进入条件，但依据虚假材料进入的；</w:t>
      </w:r>
    </w:p>
    <w:p w14:paraId="5B384D55"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因更正年度报告导致进层时不符合所属市场层级进入条件，或者出现应予调出情形；</w:t>
      </w:r>
    </w:p>
    <w:p w14:paraId="19FB98C9" w14:textId="77777777" w:rsidR="00C3246E" w:rsidRPr="001E2D52" w:rsidRDefault="00C3246E" w:rsidP="00C3246E">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725817C7" w14:textId="77777777" w:rsidR="009B1549" w:rsidRPr="001E2D52" w:rsidRDefault="009B1549" w:rsidP="009B1549">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lastRenderedPageBreak/>
        <w:t>公司因最近一个会计年度经审计的期末净资产为负值或最近一个会计年度的财务会计报告被出具否定意见或者无法表示意见的审计报告，导致被降层时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389511FF" w14:textId="77777777" w:rsidR="009B1549" w:rsidRPr="001E2D52" w:rsidRDefault="009B1549" w:rsidP="009B1549">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公司于</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日披露</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年年度报告，公司由</w:t>
      </w:r>
      <w:r w:rsidRPr="001E2D52">
        <w:rPr>
          <w:rFonts w:ascii="Times New Roman" w:eastAsia="仿宋" w:hAnsi="Times New Roman" w:cs="Times New Roman"/>
          <w:color w:val="FF0000"/>
          <w:kern w:val="0"/>
          <w:sz w:val="32"/>
          <w:szCs w:val="32"/>
        </w:rPr>
        <w:t>（会计师事务所名称）</w:t>
      </w:r>
      <w:r w:rsidRPr="001E2D52">
        <w:rPr>
          <w:rFonts w:ascii="Times New Roman" w:eastAsia="仿宋" w:hAnsi="Times New Roman" w:cs="Times New Roman"/>
          <w:color w:val="000000"/>
          <w:kern w:val="0"/>
          <w:sz w:val="32"/>
          <w:szCs w:val="32"/>
        </w:rPr>
        <w:t>出具了</w:t>
      </w:r>
      <w:r w:rsidRPr="001E2D52">
        <w:rPr>
          <w:rFonts w:ascii="Times New Roman" w:eastAsia="仿宋" w:hAnsi="Times New Roman" w:cs="Times New Roman"/>
          <w:color w:val="FF0000"/>
          <w:kern w:val="0"/>
          <w:sz w:val="32"/>
          <w:szCs w:val="32"/>
        </w:rPr>
        <w:t>（否定意见</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无法表示意见）</w:t>
      </w:r>
      <w:r w:rsidRPr="001E2D52">
        <w:rPr>
          <w:rFonts w:ascii="Times New Roman" w:eastAsia="仿宋" w:hAnsi="Times New Roman" w:cs="Times New Roman"/>
          <w:color w:val="000000"/>
          <w:kern w:val="0"/>
          <w:sz w:val="32"/>
          <w:szCs w:val="32"/>
        </w:rPr>
        <w:t>的审计报告。报告显示，截至</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日，经审计的归属于挂牌公司普通股股东的净资产为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kern w:val="0"/>
          <w:sz w:val="32"/>
          <w:szCs w:val="32"/>
        </w:rPr>
        <w:t>元</w:t>
      </w:r>
      <w:r w:rsidRPr="001E2D52">
        <w:rPr>
          <w:rFonts w:ascii="Times New Roman" w:eastAsia="仿宋" w:hAnsi="Times New Roman" w:cs="Times New Roman"/>
          <w:color w:val="000000"/>
          <w:kern w:val="0"/>
          <w:sz w:val="32"/>
          <w:szCs w:val="32"/>
        </w:rPr>
        <w:t>，合并净资产为（）元。</w:t>
      </w:r>
    </w:p>
    <w:p w14:paraId="49E04245" w14:textId="77777777" w:rsidR="009B1549" w:rsidRPr="001E2D52" w:rsidRDefault="009B1549" w:rsidP="009B1549">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根据《全国中小企业股份转让系统业务规则（试行）》第</w:t>
      </w:r>
      <w:r w:rsidRPr="001E2D52">
        <w:rPr>
          <w:rFonts w:ascii="Times New Roman" w:eastAsia="仿宋" w:hAnsi="Times New Roman" w:cs="Times New Roman"/>
          <w:color w:val="000000"/>
          <w:kern w:val="0"/>
          <w:sz w:val="32"/>
          <w:szCs w:val="32"/>
        </w:rPr>
        <w:t xml:space="preserve"> 4.2.8 </w:t>
      </w:r>
      <w:r w:rsidRPr="001E2D52">
        <w:rPr>
          <w:rFonts w:ascii="Times New Roman" w:eastAsia="仿宋" w:hAnsi="Times New Roman" w:cs="Times New Roman"/>
          <w:color w:val="000000"/>
          <w:kern w:val="0"/>
          <w:sz w:val="32"/>
          <w:szCs w:val="32"/>
        </w:rPr>
        <w:t>条，全国中小企业股份转让系统有限责任公司对最近一个会计年度</w:t>
      </w:r>
      <w:r w:rsidRPr="001E2D52">
        <w:rPr>
          <w:rFonts w:ascii="Times New Roman" w:eastAsia="仿宋" w:hAnsi="Times New Roman" w:cs="Times New Roman"/>
          <w:color w:val="FF0000"/>
          <w:kern w:val="0"/>
          <w:sz w:val="32"/>
          <w:szCs w:val="32"/>
        </w:rPr>
        <w:t>（财务会计报告被出具否定意见的审计报告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财务会计报告被出具无法表示意见的审计报告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经审计的期末净资产为负值）</w:t>
      </w:r>
      <w:r w:rsidRPr="001E2D52">
        <w:rPr>
          <w:rFonts w:ascii="Times New Roman" w:eastAsia="仿宋" w:hAnsi="Times New Roman" w:cs="Times New Roman"/>
          <w:color w:val="000000"/>
          <w:kern w:val="0"/>
          <w:sz w:val="32"/>
          <w:szCs w:val="32"/>
        </w:rPr>
        <w:t>的股票交易实行风险警示，在公司证券简称前加注标注并公告。</w:t>
      </w:r>
    </w:p>
    <w:p w14:paraId="3B5B3AB7" w14:textId="77777777" w:rsidR="009B1549" w:rsidRPr="001E2D52" w:rsidRDefault="009B1549" w:rsidP="009B1549">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同时，根据《全国中小企业股份转让系统分层管理办法》第二十七条规定，公司将被调出精选层。层级调整后，公司预计将进入（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）。公司层级调整的实际生效日期，以全国股转公司公告为准。</w:t>
      </w:r>
    </w:p>
    <w:p w14:paraId="642127DE" w14:textId="699BB313" w:rsidR="00C3246E" w:rsidRPr="001E2D52" w:rsidRDefault="009B1549" w:rsidP="00DA596C">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t>公司因其他原因，导致被降层时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6703491C"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根据《全国中小企业股份转让系统分层管理办法》第二十七条规定，全国股转公司在将公司调出精选层前，将对公</w:t>
      </w:r>
      <w:r w:rsidRPr="001E2D52">
        <w:rPr>
          <w:rFonts w:ascii="Times New Roman" w:eastAsia="仿宋" w:hAnsi="Times New Roman" w:cs="Times New Roman"/>
          <w:color w:val="000000"/>
          <w:kern w:val="0"/>
          <w:sz w:val="32"/>
          <w:szCs w:val="32"/>
        </w:rPr>
        <w:lastRenderedPageBreak/>
        <w:t>司股票交易实行风险警示，在公司股票简称前加注标识并公告。</w:t>
      </w:r>
      <w:r w:rsidRPr="001E2D52">
        <w:rPr>
          <w:rFonts w:ascii="Times New Roman" w:eastAsia="仿宋" w:hAnsi="Times New Roman" w:cs="Times New Roman"/>
          <w:color w:val="000000"/>
          <w:kern w:val="0"/>
          <w:sz w:val="32"/>
          <w:szCs w:val="32"/>
        </w:rPr>
        <w:t xml:space="preserve"> </w:t>
      </w:r>
    </w:p>
    <w:p w14:paraId="4EA51DF0" w14:textId="70B32151" w:rsidR="00242C09" w:rsidRPr="001E2D52" w:rsidRDefault="00602C7F"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w:t>
      </w:r>
      <w:r w:rsidR="00C3246E" w:rsidRPr="001E2D52">
        <w:rPr>
          <w:rFonts w:ascii="Times New Roman" w:eastAsia="仿宋" w:hAnsi="Times New Roman" w:cs="Times New Roman"/>
          <w:color w:val="000000"/>
          <w:kern w:val="0"/>
          <w:sz w:val="32"/>
          <w:szCs w:val="32"/>
        </w:rPr>
        <w:t>公司层级调整的实际生效日期，以全国股转公司公告为准。</w:t>
      </w:r>
    </w:p>
    <w:p w14:paraId="54D2EF1E" w14:textId="77777777" w:rsidR="009B1549" w:rsidRPr="001E2D52" w:rsidRDefault="009B1549" w:rsidP="00C65DB0">
      <w:pPr>
        <w:ind w:firstLineChars="200" w:firstLine="640"/>
        <w:rPr>
          <w:rFonts w:ascii="Times New Roman" w:eastAsia="仿宋" w:hAnsi="Times New Roman" w:cs="Times New Roman"/>
          <w:color w:val="000000"/>
          <w:kern w:val="0"/>
          <w:sz w:val="32"/>
          <w:szCs w:val="32"/>
        </w:rPr>
      </w:pPr>
    </w:p>
    <w:p w14:paraId="0418B2BC" w14:textId="2F7A705B"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敬请广大投资者注意投资风险。</w:t>
      </w:r>
    </w:p>
    <w:p w14:paraId="428D7791"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p>
    <w:p w14:paraId="4830C207" w14:textId="77777777" w:rsidR="00C3246E" w:rsidRPr="001E2D52" w:rsidRDefault="00C3246E" w:rsidP="00C3246E">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119063E8" w14:textId="77777777" w:rsidR="00C3246E" w:rsidRPr="001E2D52" w:rsidRDefault="00C3246E" w:rsidP="00C3246E">
      <w:pPr>
        <w:rPr>
          <w:rFonts w:ascii="Times New Roman" w:hAnsi="Times New Roman" w:cs="Times New Roman"/>
        </w:rPr>
      </w:pPr>
    </w:p>
    <w:p w14:paraId="6B557B31" w14:textId="77777777" w:rsidR="00C3246E" w:rsidRPr="001E2D52" w:rsidRDefault="00C3246E" w:rsidP="00C3246E">
      <w:pPr>
        <w:rPr>
          <w:rFonts w:ascii="Times New Roman" w:hAnsi="Times New Roman" w:cs="Times New Roman"/>
        </w:rPr>
      </w:pPr>
    </w:p>
    <w:p w14:paraId="496404AE" w14:textId="77777777" w:rsidR="00C3246E" w:rsidRPr="001E2D52" w:rsidRDefault="00C3246E" w:rsidP="00C3246E">
      <w:pPr>
        <w:rPr>
          <w:rFonts w:ascii="Times New Roman" w:hAnsi="Times New Roman" w:cs="Times New Roman"/>
        </w:rPr>
      </w:pPr>
    </w:p>
    <w:p w14:paraId="1D14670C" w14:textId="77777777" w:rsidR="00C3246E" w:rsidRPr="001E2D52" w:rsidRDefault="00C3246E" w:rsidP="00C3246E">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036712D6" w14:textId="77777777" w:rsidR="00C3246E" w:rsidRPr="001E2D52" w:rsidRDefault="00C3246E" w:rsidP="00C3246E">
      <w:pPr>
        <w:adjustRightInd w:val="0"/>
        <w:snapToGrid w:val="0"/>
        <w:spacing w:line="600" w:lineRule="exact"/>
        <w:ind w:left="360"/>
        <w:jc w:val="right"/>
        <w:rPr>
          <w:rFonts w:ascii="Times New Roman" w:eastAsia="仿宋" w:hAnsi="Times New Roman" w:cs="Times New Roman"/>
          <w:color w:val="FF0000"/>
          <w:sz w:val="32"/>
          <w:szCs w:val="32"/>
        </w:rPr>
        <w:sectPr w:rsidR="00C3246E"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bookmarkEnd w:id="10"/>
    <w:bookmarkEnd w:id="11"/>
    <w:bookmarkEnd w:id="12"/>
    <w:p w14:paraId="79E0D289" w14:textId="47D61127" w:rsidR="002E720E" w:rsidRPr="001E2D52" w:rsidRDefault="002E720E" w:rsidP="002E720E">
      <w:pPr>
        <w:pStyle w:val="1"/>
        <w:snapToGrid w:val="0"/>
        <w:spacing w:before="0" w:after="0" w:line="640" w:lineRule="exact"/>
        <w:jc w:val="center"/>
        <w:rPr>
          <w:rFonts w:eastAsia="方正大标宋简体"/>
          <w:b w:val="0"/>
          <w:lang w:eastAsia="zh-CN"/>
        </w:rPr>
      </w:pPr>
      <w:r w:rsidRPr="001E2D52">
        <w:rPr>
          <w:rFonts w:eastAsia="方正大标宋简体"/>
          <w:b w:val="0"/>
        </w:rPr>
        <w:lastRenderedPageBreak/>
        <w:t>第</w:t>
      </w:r>
      <w:r w:rsidRPr="001E2D52">
        <w:rPr>
          <w:rFonts w:eastAsia="方正大标宋简体"/>
          <w:b w:val="0"/>
        </w:rPr>
        <w:t>75</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精选层挂牌公司持股</w:t>
      </w:r>
      <w:r w:rsidRPr="001E2D52">
        <w:rPr>
          <w:rFonts w:eastAsia="方正大标宋简体"/>
          <w:b w:val="0"/>
          <w:lang w:eastAsia="zh-CN"/>
        </w:rPr>
        <w:t>5%</w:t>
      </w:r>
      <w:r w:rsidRPr="001E2D52">
        <w:rPr>
          <w:rFonts w:eastAsia="方正大标宋简体"/>
          <w:b w:val="0"/>
          <w:lang w:eastAsia="zh-CN"/>
        </w:rPr>
        <w:t>以上股东、实际控制人、董监高减持股份计划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p>
    <w:p w14:paraId="40F9C35C" w14:textId="77777777" w:rsidR="002E720E" w:rsidRPr="001E2D52" w:rsidRDefault="002E720E" w:rsidP="002E720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48C88859" w14:textId="77777777" w:rsidR="002E720E" w:rsidRPr="001E2D52" w:rsidRDefault="002E720E" w:rsidP="002E720E">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02395B3" w14:textId="77777777" w:rsidR="002E720E" w:rsidRPr="001E2D52" w:rsidRDefault="002E720E" w:rsidP="002E720E">
      <w:pPr>
        <w:autoSpaceDE w:val="0"/>
        <w:autoSpaceDN w:val="0"/>
        <w:spacing w:line="560" w:lineRule="exact"/>
        <w:rPr>
          <w:rFonts w:ascii="Times New Roman" w:eastAsia="仿宋" w:hAnsi="Times New Roman" w:cs="Times New Roman"/>
          <w:sz w:val="32"/>
          <w:szCs w:val="32"/>
        </w:rPr>
      </w:pPr>
    </w:p>
    <w:p w14:paraId="0032C5EE"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公司持股</w:t>
      </w:r>
      <w:r w:rsidRPr="001E2D52">
        <w:rPr>
          <w:rFonts w:ascii="Times New Roman" w:eastAsia="方正大标宋简体" w:hAnsi="Times New Roman" w:cs="Times New Roman"/>
          <w:bCs/>
          <w:kern w:val="0"/>
          <w:sz w:val="44"/>
          <w:szCs w:val="44"/>
        </w:rPr>
        <w:t>5%</w:t>
      </w:r>
      <w:r w:rsidRPr="001E2D52">
        <w:rPr>
          <w:rFonts w:ascii="Times New Roman" w:eastAsia="方正大标宋简体" w:hAnsi="Times New Roman" w:cs="Times New Roman"/>
          <w:bCs/>
          <w:kern w:val="0"/>
          <w:sz w:val="44"/>
          <w:szCs w:val="44"/>
        </w:rPr>
        <w:t>以上股东、实际控制人、董监高减持股份计划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36DFDD08" w14:textId="77777777" w:rsidR="002E720E" w:rsidRPr="001E2D52" w:rsidRDefault="002E720E" w:rsidP="002E720E">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452F3DC5"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06189D4"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8F16CFE" w14:textId="77777777" w:rsidR="002E720E" w:rsidRPr="001E2D52" w:rsidRDefault="002E720E" w:rsidP="002E720E">
      <w:pPr>
        <w:pStyle w:val="a5"/>
        <w:spacing w:line="560" w:lineRule="exact"/>
        <w:ind w:left="567" w:firstLineChars="0" w:firstLine="0"/>
        <w:rPr>
          <w:rFonts w:eastAsia="黑体"/>
          <w:sz w:val="32"/>
          <w:szCs w:val="32"/>
        </w:rPr>
      </w:pPr>
    </w:p>
    <w:p w14:paraId="60EF4A73" w14:textId="77777777" w:rsidR="002E720E" w:rsidRPr="001E2D52" w:rsidRDefault="002E720E" w:rsidP="002E720E">
      <w:pPr>
        <w:pStyle w:val="a5"/>
        <w:spacing w:line="560" w:lineRule="exact"/>
        <w:ind w:left="567" w:firstLineChars="0" w:firstLine="0"/>
        <w:rPr>
          <w:rFonts w:eastAsia="黑体"/>
          <w:sz w:val="32"/>
          <w:szCs w:val="32"/>
        </w:rPr>
      </w:pPr>
      <w:r w:rsidRPr="001E2D52">
        <w:rPr>
          <w:rFonts w:eastAsia="黑体"/>
          <w:sz w:val="32"/>
          <w:szCs w:val="32"/>
        </w:rPr>
        <w:t>一、减持股份计划情形</w:t>
      </w:r>
    </w:p>
    <w:p w14:paraId="5708197C"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（一）减持主体的基本情况</w:t>
      </w:r>
    </w:p>
    <w:p w14:paraId="6CC67F9D"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以上股东、实际控制人、董监高的名称。</w:t>
      </w:r>
    </w:p>
    <w:p w14:paraId="161A9483"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以上股东、实际控制人、董监高的持股数量、持股比例、所持股份来源。</w:t>
      </w:r>
    </w:p>
    <w:p w14:paraId="14C01D6A"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（二）减持计划的主要内容</w:t>
      </w:r>
    </w:p>
    <w:p w14:paraId="29352B59"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、本次拟减持的股份来源、数量、减持比例、减持期间（不超过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个月）、减持方式及价格区间等具体安排。</w:t>
      </w:r>
    </w:p>
    <w:p w14:paraId="77CCC5E0"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以上股东、实际控制人及董监高此前</w:t>
      </w:r>
      <w:r w:rsidRPr="001E2D52">
        <w:rPr>
          <w:rFonts w:ascii="Times New Roman" w:eastAsia="仿宋" w:hAnsi="Times New Roman" w:cs="Times New Roman"/>
          <w:sz w:val="32"/>
          <w:szCs w:val="32"/>
        </w:rPr>
        <w:t>对持股比例、持股数量、持股期限、减持方式、减持数量、减持价</w:t>
      </w:r>
      <w:r w:rsidRPr="001E2D52">
        <w:rPr>
          <w:rFonts w:ascii="Times New Roman" w:eastAsia="仿宋" w:hAnsi="Times New Roman" w:cs="Times New Roman"/>
          <w:sz w:val="32"/>
          <w:szCs w:val="32"/>
        </w:rPr>
        <w:lastRenderedPageBreak/>
        <w:t>格等作出承诺的情况，并说明</w:t>
      </w:r>
      <w:r w:rsidRPr="001E2D52">
        <w:rPr>
          <w:rFonts w:ascii="Times New Roman" w:eastAsia="仿宋" w:hAnsi="Times New Roman" w:cs="Times New Roman"/>
          <w:color w:val="000000"/>
          <w:kern w:val="0"/>
          <w:sz w:val="32"/>
          <w:szCs w:val="32"/>
        </w:rPr>
        <w:t>本次拟减持事项是否与此前已披露的承诺一致。</w:t>
      </w:r>
    </w:p>
    <w:p w14:paraId="05D02CB2"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、拟减持的具体原因。</w:t>
      </w:r>
    </w:p>
    <w:p w14:paraId="1E4F6821"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、其他事项。</w:t>
      </w:r>
    </w:p>
    <w:p w14:paraId="675A8E0E"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（三）控股股东或者实际控制人减持股份（如适用）</w:t>
      </w:r>
    </w:p>
    <w:p w14:paraId="1808A7A6"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控股股东或者实际控制人拟减持股份的，还应当披露下列事项：</w:t>
      </w:r>
    </w:p>
    <w:p w14:paraId="1F1448C0"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、明确并披露公司的控制权安排，保证挂牌公司持续稳定经营；</w:t>
      </w:r>
    </w:p>
    <w:p w14:paraId="68379F20"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、挂牌公司是否存在重大负面事项、重大风险；</w:t>
      </w:r>
    </w:p>
    <w:p w14:paraId="38E0835D"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、控股股东或者实际控制人认为应当说明的事项。</w:t>
      </w:r>
    </w:p>
    <w:p w14:paraId="181C607A"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（四）相关风险提示</w:t>
      </w:r>
    </w:p>
    <w:p w14:paraId="13ADEC0F"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、减持计划实施的不确定性风险，如计划实施的前提条件、限制性条件以及相关条件成就或消除的具体情形等。</w:t>
      </w:r>
    </w:p>
    <w:p w14:paraId="1245B6B8"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、减持计划实施可能导致挂牌公司控制权发生变更的风险（如适用）。</w:t>
      </w:r>
    </w:p>
    <w:p w14:paraId="177F7E53"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111DE297"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p>
    <w:p w14:paraId="428A6351"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二、减持计划的实施进展情形</w:t>
      </w:r>
    </w:p>
    <w:p w14:paraId="5210F790"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在减持数量过半、减持时间过半时，应当及时披露减持计划实施进展情况。披露内容包括但不限于股东名称、股东身份、减持期间、减持价格区间、减持数量、减持比例以及当前实际持股情况等。</w:t>
      </w:r>
    </w:p>
    <w:p w14:paraId="6FF620AF"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（二）本次减持事项是否与持股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以上股东、实际控制人、董监高此前已披露的计划、承诺一致。</w:t>
      </w:r>
    </w:p>
    <w:p w14:paraId="5050BD74"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p w14:paraId="4480E9ED"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p>
    <w:p w14:paraId="209AFA52"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（五）相关风险提示</w:t>
      </w:r>
    </w:p>
    <w:p w14:paraId="7481F1BB"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w:t>
      </w:r>
    </w:p>
    <w:p w14:paraId="382379E3"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4407C31F"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78D544F0"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p>
    <w:p w14:paraId="28C2B2BC"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三、减持计划的实施结果情形</w:t>
      </w:r>
    </w:p>
    <w:p w14:paraId="504FA066"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应当在股份减持计划实施完毕，或者披露的减持时间区间届满后及时披露减持计划实施结果。披露内容包括但不限于股东名称、股东身份、减持期间、减持价格区间、减持数量、减持比例以及本次减持后的实际持股情况等。</w:t>
      </w:r>
    </w:p>
    <w:p w14:paraId="19C95B8C"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（二）本次实际减持情况与此前披露的减持计划、承诺是否一致，以及存在差异的原因（如适用）。</w:t>
      </w:r>
    </w:p>
    <w:p w14:paraId="5CC9D250"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（三）减持时间区间届满但未实施减持的，应当说明原因。</w:t>
      </w:r>
    </w:p>
    <w:p w14:paraId="459639B4"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p>
    <w:p w14:paraId="2F3084C9"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7362D70D"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以上股东、实际控制人及董监高关于减持计划的书面文件；</w:t>
      </w:r>
    </w:p>
    <w:p w14:paraId="31E10B3B"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（二）持股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以上股东、实际控制人及董监高关于减持计划实施情况的说明文件；</w:t>
      </w:r>
    </w:p>
    <w:p w14:paraId="21789381"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29BF70C4" w14:textId="77777777" w:rsidR="002E720E" w:rsidRPr="001E2D52" w:rsidRDefault="002E720E" w:rsidP="002E720E">
      <w:pPr>
        <w:snapToGrid w:val="0"/>
        <w:spacing w:line="560" w:lineRule="exact"/>
        <w:ind w:firstLineChars="200" w:firstLine="640"/>
        <w:rPr>
          <w:rFonts w:ascii="Times New Roman" w:eastAsia="仿宋" w:hAnsi="Times New Roman" w:cs="Times New Roman"/>
          <w:bCs/>
          <w:sz w:val="32"/>
          <w:szCs w:val="32"/>
        </w:rPr>
      </w:pPr>
    </w:p>
    <w:p w14:paraId="3055CBD2" w14:textId="77777777" w:rsidR="002E720E" w:rsidRPr="001E2D52" w:rsidRDefault="002E720E" w:rsidP="002E720E">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66790F1A" w14:textId="77777777" w:rsidR="002E720E" w:rsidRPr="001E2D52" w:rsidRDefault="002E720E" w:rsidP="002E720E">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4D455427" w14:textId="77777777" w:rsidR="002E720E" w:rsidRPr="001E2D52" w:rsidRDefault="002E720E" w:rsidP="002E720E">
      <w:pPr>
        <w:tabs>
          <w:tab w:val="left" w:pos="900"/>
        </w:tabs>
        <w:snapToGrid w:val="0"/>
        <w:spacing w:line="560" w:lineRule="exact"/>
        <w:rPr>
          <w:rFonts w:ascii="Times New Roman" w:eastAsia="仿宋" w:hAnsi="Times New Roman" w:cs="Times New Roman"/>
          <w:sz w:val="30"/>
          <w:szCs w:val="30"/>
        </w:rPr>
      </w:pPr>
    </w:p>
    <w:p w14:paraId="77BA31BC" w14:textId="77777777" w:rsidR="002E720E" w:rsidRPr="001E2D52" w:rsidRDefault="002E720E" w:rsidP="002E720E">
      <w:pPr>
        <w:tabs>
          <w:tab w:val="left" w:pos="900"/>
        </w:tabs>
        <w:snapToGrid w:val="0"/>
        <w:spacing w:line="560" w:lineRule="exact"/>
        <w:rPr>
          <w:rFonts w:ascii="Times New Roman" w:eastAsia="仿宋" w:hAnsi="Times New Roman" w:cs="Times New Roman"/>
          <w:sz w:val="30"/>
          <w:szCs w:val="30"/>
        </w:rPr>
      </w:pPr>
    </w:p>
    <w:p w14:paraId="3D12E3C5" w14:textId="77777777" w:rsidR="002E720E" w:rsidRPr="001E2D52" w:rsidRDefault="002E720E" w:rsidP="002E720E">
      <w:pPr>
        <w:tabs>
          <w:tab w:val="left" w:pos="900"/>
        </w:tabs>
        <w:snapToGrid w:val="0"/>
        <w:spacing w:line="560" w:lineRule="exact"/>
        <w:rPr>
          <w:rFonts w:ascii="Times New Roman" w:eastAsia="仿宋" w:hAnsi="Times New Roman" w:cs="Times New Roman"/>
          <w:sz w:val="30"/>
          <w:szCs w:val="30"/>
        </w:rPr>
      </w:pPr>
    </w:p>
    <w:p w14:paraId="18B8DAC1" w14:textId="77777777" w:rsidR="002E720E" w:rsidRPr="001E2D52" w:rsidRDefault="002E720E" w:rsidP="002E720E">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06ACDDF5" w14:textId="77777777" w:rsidR="002E720E" w:rsidRPr="001E2D52" w:rsidRDefault="002E720E" w:rsidP="002E720E">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、挂牌公司在减持计划实施期间发生派发红利、送红股、转增股本、增发新股或配股等股本除权、除息事项的，减持主体应当根据股本变动对减持计划进行相应调整，并在相关公告中予以说明。</w:t>
      </w:r>
    </w:p>
    <w:p w14:paraId="30CBAA31" w14:textId="77777777" w:rsidR="002E720E" w:rsidRPr="001E2D52" w:rsidRDefault="002E720E" w:rsidP="002E720E">
      <w:pPr>
        <w:snapToGrid w:val="0"/>
        <w:spacing w:line="560" w:lineRule="exact"/>
        <w:ind w:right="960"/>
        <w:jc w:val="left"/>
        <w:rPr>
          <w:rFonts w:ascii="Times New Roman" w:eastAsia="仿宋" w:hAnsi="Times New Roman" w:cs="Times New Roman"/>
          <w:sz w:val="32"/>
          <w:szCs w:val="32"/>
        </w:rPr>
      </w:pPr>
    </w:p>
    <w:p w14:paraId="104CD765" w14:textId="77777777" w:rsidR="002E720E" w:rsidRPr="001E2D52" w:rsidRDefault="002E720E" w:rsidP="002E720E">
      <w:pPr>
        <w:tabs>
          <w:tab w:val="left" w:pos="900"/>
        </w:tabs>
        <w:snapToGrid w:val="0"/>
        <w:spacing w:line="560" w:lineRule="exact"/>
        <w:rPr>
          <w:rFonts w:ascii="Times New Roman" w:eastAsia="仿宋" w:hAnsi="Times New Roman" w:cs="Times New Roman"/>
          <w:sz w:val="32"/>
          <w:szCs w:val="32"/>
        </w:rPr>
        <w:sectPr w:rsidR="002E720E" w:rsidRPr="001E2D52" w:rsidSect="006E7EC4">
          <w:pgSz w:w="11906" w:h="16838"/>
          <w:pgMar w:top="1440" w:right="1800" w:bottom="1440" w:left="1800" w:header="851" w:footer="992" w:gutter="0"/>
          <w:pgNumType w:fmt="numberInDash"/>
          <w:cols w:space="425"/>
          <w:docGrid w:type="lines" w:linePitch="312"/>
        </w:sectPr>
      </w:pPr>
    </w:p>
    <w:p w14:paraId="6EEFFD01"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7C9FBDD"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AD0015C" w14:textId="77777777" w:rsidR="002E720E" w:rsidRPr="001E2D52" w:rsidRDefault="002E720E" w:rsidP="002E720E">
      <w:pPr>
        <w:widowControl/>
        <w:rPr>
          <w:rFonts w:ascii="Times New Roman" w:hAnsi="Times New Roman" w:cs="Times New Roman"/>
          <w:color w:val="000000"/>
          <w:kern w:val="0"/>
          <w:szCs w:val="21"/>
        </w:rPr>
      </w:pPr>
    </w:p>
    <w:p w14:paraId="48D1097A" w14:textId="77777777" w:rsidR="002E720E" w:rsidRPr="001E2D52" w:rsidRDefault="002E720E" w:rsidP="002E720E">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16656C42"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减持股份计划公告</w:t>
      </w:r>
    </w:p>
    <w:p w14:paraId="4BF6D8C6"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p>
    <w:p w14:paraId="57E6F1A1"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1D09530"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49F83B43" w14:textId="77777777" w:rsidR="002E720E" w:rsidRPr="001E2D52" w:rsidRDefault="002E720E" w:rsidP="002E720E">
      <w:pPr>
        <w:pStyle w:val="a5"/>
        <w:spacing w:line="560" w:lineRule="exact"/>
        <w:ind w:left="567" w:firstLineChars="0" w:firstLine="0"/>
        <w:rPr>
          <w:rFonts w:eastAsia="黑体"/>
          <w:sz w:val="32"/>
          <w:szCs w:val="32"/>
        </w:rPr>
      </w:pPr>
    </w:p>
    <w:p w14:paraId="53065799" w14:textId="77777777" w:rsidR="002E720E" w:rsidRPr="001E2D52" w:rsidRDefault="002E720E" w:rsidP="002E720E">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一、减持主体的基本情况</w:t>
      </w:r>
    </w:p>
    <w:tbl>
      <w:tblPr>
        <w:tblStyle w:val="a6"/>
        <w:tblW w:w="9209" w:type="dxa"/>
        <w:jc w:val="center"/>
        <w:tblLook w:val="04A0" w:firstRow="1" w:lastRow="0" w:firstColumn="1" w:lastColumn="0" w:noHBand="0" w:noVBand="1"/>
      </w:tblPr>
      <w:tblGrid>
        <w:gridCol w:w="1470"/>
        <w:gridCol w:w="2494"/>
        <w:gridCol w:w="1473"/>
        <w:gridCol w:w="1356"/>
        <w:gridCol w:w="2416"/>
      </w:tblGrid>
      <w:tr w:rsidR="002E720E" w:rsidRPr="001E2D52" w14:paraId="27B4D0DA" w14:textId="77777777" w:rsidTr="00822253">
        <w:trPr>
          <w:trHeight w:val="50"/>
          <w:jc w:val="center"/>
        </w:trPr>
        <w:tc>
          <w:tcPr>
            <w:tcW w:w="1470" w:type="dxa"/>
            <w:vAlign w:val="center"/>
          </w:tcPr>
          <w:p w14:paraId="355B75C1"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494" w:type="dxa"/>
            <w:vAlign w:val="center"/>
          </w:tcPr>
          <w:p w14:paraId="10C1398B"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473" w:type="dxa"/>
            <w:vAlign w:val="center"/>
          </w:tcPr>
          <w:p w14:paraId="5FC94776"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356" w:type="dxa"/>
            <w:vAlign w:val="center"/>
          </w:tcPr>
          <w:p w14:paraId="47C75C06"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416" w:type="dxa"/>
            <w:vAlign w:val="center"/>
          </w:tcPr>
          <w:p w14:paraId="46222A12"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2E720E" w:rsidRPr="001E2D52" w14:paraId="563BC4D0" w14:textId="77777777" w:rsidTr="00822253">
        <w:trPr>
          <w:jc w:val="center"/>
        </w:trPr>
        <w:tc>
          <w:tcPr>
            <w:tcW w:w="1470" w:type="dxa"/>
            <w:vAlign w:val="center"/>
          </w:tcPr>
          <w:p w14:paraId="5EBD0CA4"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94" w:type="dxa"/>
            <w:vAlign w:val="center"/>
          </w:tcPr>
          <w:p w14:paraId="159ADA6E"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473" w:type="dxa"/>
            <w:vAlign w:val="center"/>
          </w:tcPr>
          <w:p w14:paraId="70BA622F"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356" w:type="dxa"/>
            <w:vAlign w:val="center"/>
          </w:tcPr>
          <w:p w14:paraId="3955961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16" w:type="dxa"/>
            <w:vAlign w:val="center"/>
          </w:tcPr>
          <w:p w14:paraId="236AE0B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sidRPr="001E2D52">
              <w:rPr>
                <w:rFonts w:ascii="Times New Roman" w:eastAsia="仿宋" w:hAnsi="Times New Roman" w:cs="Times New Roman"/>
                <w:color w:val="FF0000"/>
                <w:kern w:val="0"/>
                <w:sz w:val="28"/>
                <w:szCs w:val="28"/>
              </w:rPr>
              <w:t>）</w:t>
            </w:r>
          </w:p>
        </w:tc>
      </w:tr>
      <w:tr w:rsidR="002E720E" w:rsidRPr="001E2D52" w14:paraId="7D60651D" w14:textId="77777777" w:rsidTr="00822253">
        <w:trPr>
          <w:jc w:val="center"/>
        </w:trPr>
        <w:tc>
          <w:tcPr>
            <w:tcW w:w="1470" w:type="dxa"/>
            <w:vAlign w:val="center"/>
          </w:tcPr>
          <w:p w14:paraId="4DFA54D3"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494" w:type="dxa"/>
            <w:vAlign w:val="center"/>
          </w:tcPr>
          <w:p w14:paraId="179506C2"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473" w:type="dxa"/>
            <w:vAlign w:val="center"/>
          </w:tcPr>
          <w:p w14:paraId="4B310DBA"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356" w:type="dxa"/>
            <w:vAlign w:val="center"/>
          </w:tcPr>
          <w:p w14:paraId="33E87CD3"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2416" w:type="dxa"/>
            <w:vAlign w:val="center"/>
          </w:tcPr>
          <w:p w14:paraId="790985D6"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76140BD5"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二、减持计划的主要内容</w:t>
      </w:r>
    </w:p>
    <w:tbl>
      <w:tblPr>
        <w:tblStyle w:val="a6"/>
        <w:tblW w:w="9634" w:type="dxa"/>
        <w:jc w:val="center"/>
        <w:tblLayout w:type="fixed"/>
        <w:tblLook w:val="04A0" w:firstRow="1" w:lastRow="0" w:firstColumn="1" w:lastColumn="0" w:noHBand="0" w:noVBand="1"/>
      </w:tblPr>
      <w:tblGrid>
        <w:gridCol w:w="851"/>
        <w:gridCol w:w="987"/>
        <w:gridCol w:w="851"/>
        <w:gridCol w:w="2126"/>
        <w:gridCol w:w="992"/>
        <w:gridCol w:w="992"/>
        <w:gridCol w:w="1701"/>
        <w:gridCol w:w="1134"/>
      </w:tblGrid>
      <w:tr w:rsidR="002E720E" w:rsidRPr="001E2D52" w14:paraId="138F7C48" w14:textId="77777777" w:rsidTr="00822253">
        <w:trPr>
          <w:trHeight w:val="50"/>
          <w:jc w:val="center"/>
        </w:trPr>
        <w:tc>
          <w:tcPr>
            <w:tcW w:w="851" w:type="dxa"/>
            <w:vAlign w:val="center"/>
          </w:tcPr>
          <w:p w14:paraId="7A16E5C8"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5B7A302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计划减持数量（股）</w:t>
            </w:r>
          </w:p>
        </w:tc>
        <w:tc>
          <w:tcPr>
            <w:tcW w:w="851" w:type="dxa"/>
            <w:vAlign w:val="center"/>
          </w:tcPr>
          <w:p w14:paraId="799623CD"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计划减持比例</w:t>
            </w:r>
          </w:p>
        </w:tc>
        <w:tc>
          <w:tcPr>
            <w:tcW w:w="2126" w:type="dxa"/>
            <w:vAlign w:val="center"/>
          </w:tcPr>
          <w:p w14:paraId="0FE8754C"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3E8A7F8"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6F80BA3F"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3875E4F8"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1DDDCF18" w14:textId="4F416678" w:rsidR="002E720E" w:rsidRPr="001E2D52" w:rsidRDefault="002E720E"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701" w:type="dxa"/>
            <w:vAlign w:val="center"/>
          </w:tcPr>
          <w:p w14:paraId="615E8CC1"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拟减持股份来源</w:t>
            </w:r>
          </w:p>
        </w:tc>
        <w:tc>
          <w:tcPr>
            <w:tcW w:w="1134" w:type="dxa"/>
            <w:vAlign w:val="center"/>
          </w:tcPr>
          <w:p w14:paraId="034ABB6F"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w:t>
            </w:r>
          </w:p>
          <w:p w14:paraId="6505335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原因</w:t>
            </w:r>
          </w:p>
        </w:tc>
      </w:tr>
      <w:tr w:rsidR="002E720E" w:rsidRPr="001E2D52" w14:paraId="0D20E7B4" w14:textId="77777777" w:rsidTr="00822253">
        <w:trPr>
          <w:jc w:val="center"/>
        </w:trPr>
        <w:tc>
          <w:tcPr>
            <w:tcW w:w="851" w:type="dxa"/>
            <w:vAlign w:val="center"/>
          </w:tcPr>
          <w:p w14:paraId="029FA150"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40FC34A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267CEC86"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26" w:type="dxa"/>
            <w:vAlign w:val="center"/>
          </w:tcPr>
          <w:p w14:paraId="218A92D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92" w:type="dxa"/>
            <w:vAlign w:val="center"/>
          </w:tcPr>
          <w:p w14:paraId="5C302ADB"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3EE8EADA"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01" w:type="dxa"/>
            <w:vAlign w:val="center"/>
          </w:tcPr>
          <w:p w14:paraId="0886782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sidRPr="001E2D52">
              <w:rPr>
                <w:rFonts w:ascii="Times New Roman" w:eastAsia="仿宋" w:hAnsi="Times New Roman" w:cs="Times New Roman"/>
                <w:color w:val="FF0000"/>
                <w:kern w:val="0"/>
                <w:sz w:val="28"/>
                <w:szCs w:val="28"/>
              </w:rPr>
              <w:t>）</w:t>
            </w:r>
          </w:p>
        </w:tc>
        <w:tc>
          <w:tcPr>
            <w:tcW w:w="1134" w:type="dxa"/>
            <w:vAlign w:val="center"/>
          </w:tcPr>
          <w:p w14:paraId="29BB2FAE"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2E720E" w:rsidRPr="001E2D52" w14:paraId="1BD3CCCC" w14:textId="77777777" w:rsidTr="00822253">
        <w:trPr>
          <w:jc w:val="center"/>
        </w:trPr>
        <w:tc>
          <w:tcPr>
            <w:tcW w:w="851" w:type="dxa"/>
            <w:vAlign w:val="center"/>
          </w:tcPr>
          <w:p w14:paraId="42658E6D"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987" w:type="dxa"/>
            <w:vAlign w:val="center"/>
          </w:tcPr>
          <w:p w14:paraId="4D15C19D"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56B191F4"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2126" w:type="dxa"/>
            <w:vAlign w:val="center"/>
          </w:tcPr>
          <w:p w14:paraId="75392962"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2CF59C73"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657FA764"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701" w:type="dxa"/>
            <w:vAlign w:val="center"/>
          </w:tcPr>
          <w:p w14:paraId="6D458955"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134" w:type="dxa"/>
            <w:vAlign w:val="center"/>
          </w:tcPr>
          <w:p w14:paraId="1FB27233"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27645F6A"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（一）相关股东是否有其他安排</w:t>
      </w:r>
      <w:r w:rsidRPr="001E2D52">
        <w:rPr>
          <w:rFonts w:ascii="Times New Roman" w:eastAsia="仿宋" w:hAnsi="Times New Roman" w:cs="Times New Roman"/>
          <w:color w:val="000000"/>
          <w:kern w:val="0"/>
          <w:sz w:val="32"/>
          <w:szCs w:val="32"/>
        </w:rPr>
        <w:t xml:space="preserve">  </w:t>
      </w:r>
    </w:p>
    <w:p w14:paraId="50AD2CEA" w14:textId="77777777" w:rsidR="002E720E" w:rsidRPr="001E2D52" w:rsidRDefault="002E720E" w:rsidP="002E720E">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1E5D3DA7" w14:textId="77777777" w:rsidTr="00822253">
        <w:tc>
          <w:tcPr>
            <w:tcW w:w="8720" w:type="dxa"/>
          </w:tcPr>
          <w:p w14:paraId="1EA0EAD2" w14:textId="77777777" w:rsidR="002E720E" w:rsidRPr="001E2D52" w:rsidRDefault="002E720E" w:rsidP="0082225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如是，说明相关股东的具体安排。</w:t>
            </w:r>
          </w:p>
        </w:tc>
      </w:tr>
    </w:tbl>
    <w:p w14:paraId="7A12EE74" w14:textId="77777777" w:rsidR="002E720E" w:rsidRPr="001E2D52" w:rsidRDefault="002E720E" w:rsidP="002E720E">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000000"/>
          <w:kern w:val="0"/>
          <w:sz w:val="32"/>
          <w:szCs w:val="32"/>
        </w:rPr>
        <w:t>（二）</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000000"/>
          <w:kern w:val="0"/>
          <w:sz w:val="32"/>
          <w:szCs w:val="32"/>
        </w:rPr>
        <w:t>此前</w:t>
      </w:r>
      <w:r w:rsidRPr="001E2D52">
        <w:rPr>
          <w:rFonts w:ascii="Times New Roman" w:eastAsia="仿宋" w:hAnsi="Times New Roman" w:cs="Times New Roman"/>
          <w:sz w:val="32"/>
          <w:szCs w:val="32"/>
        </w:rPr>
        <w:t>对持股比例、持股数量、持股期限、减持方式、减持数量、减持价格等是否作出承诺</w:t>
      </w:r>
      <w:r w:rsidRPr="001E2D52">
        <w:rPr>
          <w:rFonts w:ascii="Times New Roman" w:eastAsia="仿宋" w:hAnsi="Times New Roman" w:cs="Times New Roman"/>
          <w:sz w:val="32"/>
          <w:szCs w:val="32"/>
        </w:rPr>
        <w:t xml:space="preserve">  </w:t>
      </w:r>
    </w:p>
    <w:p w14:paraId="4352E096"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5F85C1CF" w14:textId="77777777" w:rsidTr="00822253">
        <w:tc>
          <w:tcPr>
            <w:tcW w:w="8720" w:type="dxa"/>
          </w:tcPr>
          <w:p w14:paraId="5D7EAB7D" w14:textId="77777777" w:rsidR="002E720E" w:rsidRPr="001E2D52" w:rsidRDefault="002E720E" w:rsidP="0082225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如是，披露具体承诺内容，并说明拟减持事项是否与此前已披露的承诺是否一致。</w:t>
            </w:r>
          </w:p>
        </w:tc>
      </w:tr>
    </w:tbl>
    <w:p w14:paraId="29691584" w14:textId="77777777" w:rsidR="002E720E" w:rsidRPr="001E2D52" w:rsidRDefault="002E720E" w:rsidP="002E720E">
      <w:pPr>
        <w:widowControl/>
        <w:spacing w:line="600" w:lineRule="exact"/>
        <w:ind w:firstLineChars="200" w:firstLine="640"/>
        <w:jc w:val="left"/>
        <w:rPr>
          <w:rFonts w:ascii="Times New Roman" w:eastAsia="黑体" w:hAnsi="Times New Roman" w:cs="Times New Roman"/>
          <w:color w:val="FF0000"/>
          <w:kern w:val="0"/>
          <w:sz w:val="32"/>
          <w:szCs w:val="30"/>
        </w:rPr>
      </w:pPr>
      <w:r w:rsidRPr="001E2D52">
        <w:rPr>
          <w:rFonts w:ascii="Times New Roman" w:eastAsia="黑体" w:hAnsi="Times New Roman" w:cs="Times New Roman"/>
          <w:color w:val="000000"/>
          <w:kern w:val="0"/>
          <w:sz w:val="32"/>
          <w:szCs w:val="30"/>
        </w:rPr>
        <w:t>三、控股股东或实际控制人减持股份</w:t>
      </w:r>
      <w:r w:rsidRPr="001E2D52">
        <w:rPr>
          <w:rFonts w:ascii="Times New Roman" w:eastAsia="黑体" w:hAnsi="Times New Roman" w:cs="Times New Roman"/>
          <w:color w:val="FF0000"/>
          <w:kern w:val="0"/>
          <w:sz w:val="32"/>
          <w:szCs w:val="30"/>
        </w:rPr>
        <w:t>（如适用）</w:t>
      </w:r>
    </w:p>
    <w:tbl>
      <w:tblPr>
        <w:tblStyle w:val="a6"/>
        <w:tblW w:w="0" w:type="auto"/>
        <w:tblLook w:val="04A0" w:firstRow="1" w:lastRow="0" w:firstColumn="1" w:lastColumn="0" w:noHBand="0" w:noVBand="1"/>
      </w:tblPr>
      <w:tblGrid>
        <w:gridCol w:w="8522"/>
      </w:tblGrid>
      <w:tr w:rsidR="002E720E" w:rsidRPr="001E2D52" w14:paraId="4D417E74" w14:textId="77777777" w:rsidTr="00822253">
        <w:tc>
          <w:tcPr>
            <w:tcW w:w="8720" w:type="dxa"/>
          </w:tcPr>
          <w:p w14:paraId="3F6B3156" w14:textId="77777777" w:rsidR="002E720E" w:rsidRPr="001E2D52" w:rsidRDefault="002E720E" w:rsidP="0082225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控股股东或者实际控制人拟减持股份的，应说明下列事项：</w:t>
            </w:r>
          </w:p>
          <w:p w14:paraId="0E50758E" w14:textId="77777777" w:rsidR="002E720E" w:rsidRPr="001E2D52" w:rsidRDefault="002E720E" w:rsidP="0082225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（一）明确并披露公司的控制权安排，保证挂牌公司持续稳定经营；</w:t>
            </w:r>
          </w:p>
          <w:p w14:paraId="3FBA7CBD" w14:textId="77777777" w:rsidR="002E720E" w:rsidRPr="001E2D52" w:rsidRDefault="002E720E" w:rsidP="0082225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（二）挂牌公司是否存在重大负面事项、重大风险；</w:t>
            </w:r>
          </w:p>
          <w:p w14:paraId="70502251" w14:textId="77777777" w:rsidR="002E720E" w:rsidRPr="001E2D52" w:rsidRDefault="002E720E" w:rsidP="00822253">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仿宋" w:hAnsi="Times New Roman" w:cs="Times New Roman"/>
                <w:color w:val="FF0000"/>
                <w:kern w:val="0"/>
                <w:sz w:val="32"/>
                <w:szCs w:val="32"/>
              </w:rPr>
              <w:t>（三）控股股东或者实际控制人认为应当说明的事项。</w:t>
            </w:r>
          </w:p>
        </w:tc>
      </w:tr>
    </w:tbl>
    <w:p w14:paraId="649CF9E3" w14:textId="77777777" w:rsidR="002E720E" w:rsidRPr="001E2D52" w:rsidRDefault="002E720E" w:rsidP="002E720E">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四、相关风险提示</w:t>
      </w:r>
    </w:p>
    <w:p w14:paraId="752B59D2" w14:textId="77777777" w:rsidR="002E720E" w:rsidRPr="001E2D52" w:rsidRDefault="002E720E" w:rsidP="002E720E">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6"/>
        <w:tblW w:w="0" w:type="auto"/>
        <w:tblLook w:val="04A0" w:firstRow="1" w:lastRow="0" w:firstColumn="1" w:lastColumn="0" w:noHBand="0" w:noVBand="1"/>
      </w:tblPr>
      <w:tblGrid>
        <w:gridCol w:w="8522"/>
      </w:tblGrid>
      <w:tr w:rsidR="002E720E" w:rsidRPr="001E2D52" w14:paraId="787987AD" w14:textId="77777777" w:rsidTr="00822253">
        <w:tc>
          <w:tcPr>
            <w:tcW w:w="8720" w:type="dxa"/>
          </w:tcPr>
          <w:p w14:paraId="1B21BDC2" w14:textId="77777777" w:rsidR="002E720E" w:rsidRPr="001E2D52" w:rsidRDefault="002E720E" w:rsidP="0082225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6956EDA2"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46E74E5F" w14:textId="77777777" w:rsidR="002E720E" w:rsidRPr="001E2D52" w:rsidRDefault="002E720E" w:rsidP="002E720E">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1AF1AFAC" w14:textId="77777777" w:rsidTr="00822253">
        <w:tc>
          <w:tcPr>
            <w:tcW w:w="8720" w:type="dxa"/>
          </w:tcPr>
          <w:p w14:paraId="32B66948" w14:textId="77777777" w:rsidR="002E720E" w:rsidRPr="001E2D52" w:rsidRDefault="002E720E" w:rsidP="00822253">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44ED1C05" w14:textId="77777777" w:rsidR="002E720E" w:rsidRPr="001E2D52" w:rsidRDefault="002E720E" w:rsidP="002E720E">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（三）其他风险</w:t>
      </w:r>
      <w:r w:rsidRPr="001E2D52">
        <w:rPr>
          <w:rFonts w:ascii="Times New Roman" w:eastAsia="仿宋" w:hAnsi="Times New Roman" w:cs="Times New Roman"/>
          <w:color w:val="FF0000"/>
          <w:kern w:val="0"/>
          <w:sz w:val="32"/>
          <w:szCs w:val="32"/>
        </w:rPr>
        <w:t>（如有）</w:t>
      </w:r>
    </w:p>
    <w:tbl>
      <w:tblPr>
        <w:tblStyle w:val="a6"/>
        <w:tblW w:w="0" w:type="auto"/>
        <w:tblLook w:val="04A0" w:firstRow="1" w:lastRow="0" w:firstColumn="1" w:lastColumn="0" w:noHBand="0" w:noVBand="1"/>
      </w:tblPr>
      <w:tblGrid>
        <w:gridCol w:w="8522"/>
      </w:tblGrid>
      <w:tr w:rsidR="002E720E" w:rsidRPr="001E2D52" w14:paraId="05587C0D" w14:textId="77777777" w:rsidTr="00822253">
        <w:tc>
          <w:tcPr>
            <w:tcW w:w="8720" w:type="dxa"/>
          </w:tcPr>
          <w:p w14:paraId="5758D10B" w14:textId="77777777" w:rsidR="002E720E" w:rsidRPr="001E2D52" w:rsidRDefault="002E720E" w:rsidP="0082225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2E9BA52A"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p>
    <w:p w14:paraId="241BF6B4"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五、备查文件目录</w:t>
      </w:r>
    </w:p>
    <w:p w14:paraId="5FD424F1"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（一）股东关于减持计划的书面文件；</w:t>
      </w:r>
    </w:p>
    <w:p w14:paraId="689A0B50" w14:textId="77777777" w:rsidR="002E720E" w:rsidRPr="001E2D52" w:rsidRDefault="002E720E" w:rsidP="002E720E">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78B0ED20" w14:textId="77777777" w:rsidR="002E720E" w:rsidRPr="001E2D52" w:rsidRDefault="002E720E" w:rsidP="002E720E">
      <w:pPr>
        <w:snapToGrid w:val="0"/>
        <w:spacing w:line="560" w:lineRule="exact"/>
        <w:ind w:right="1920"/>
        <w:rPr>
          <w:rFonts w:ascii="Times New Roman" w:eastAsia="仿宋" w:hAnsi="Times New Roman" w:cs="Times New Roman"/>
          <w:color w:val="FF0000"/>
          <w:sz w:val="32"/>
          <w:szCs w:val="32"/>
        </w:rPr>
      </w:pPr>
    </w:p>
    <w:p w14:paraId="3685E880"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color w:val="FF0000"/>
          <w:sz w:val="32"/>
          <w:szCs w:val="32"/>
        </w:rPr>
      </w:pPr>
    </w:p>
    <w:p w14:paraId="4A35445A"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788BFFF7" w14:textId="77777777" w:rsidR="002E720E" w:rsidRPr="001E2D52" w:rsidRDefault="002E720E" w:rsidP="002E720E">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2DE7ADAE" w14:textId="77777777" w:rsidR="002E720E" w:rsidRPr="001E2D52" w:rsidRDefault="002E720E" w:rsidP="002E720E">
      <w:pPr>
        <w:widowControl/>
        <w:spacing w:line="600" w:lineRule="exact"/>
        <w:rPr>
          <w:rFonts w:ascii="Times New Roman" w:eastAsia="仿宋" w:hAnsi="Times New Roman" w:cs="Times New Roman"/>
          <w:color w:val="000000"/>
          <w:kern w:val="0"/>
          <w:sz w:val="32"/>
          <w:szCs w:val="32"/>
        </w:rPr>
        <w:sectPr w:rsidR="002E720E" w:rsidRPr="001E2D52" w:rsidSect="006E7EC4">
          <w:pgSz w:w="11906" w:h="16838"/>
          <w:pgMar w:top="1440" w:right="1800" w:bottom="1440" w:left="1800" w:header="851" w:footer="992" w:gutter="0"/>
          <w:pgNumType w:fmt="numberInDash"/>
          <w:cols w:space="425"/>
          <w:docGrid w:type="lines" w:linePitch="312"/>
        </w:sectPr>
      </w:pPr>
    </w:p>
    <w:p w14:paraId="2BFEA4EF"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30A2B8E"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835D269" w14:textId="77777777" w:rsidR="002E720E" w:rsidRPr="001E2D52" w:rsidRDefault="002E720E" w:rsidP="002E720E">
      <w:pPr>
        <w:widowControl/>
        <w:rPr>
          <w:rFonts w:ascii="Times New Roman" w:hAnsi="Times New Roman" w:cs="Times New Roman"/>
          <w:color w:val="000000"/>
          <w:kern w:val="0"/>
          <w:szCs w:val="21"/>
        </w:rPr>
      </w:pPr>
    </w:p>
    <w:p w14:paraId="63D5C83B" w14:textId="77777777" w:rsidR="002E720E" w:rsidRPr="001E2D52" w:rsidRDefault="002E720E" w:rsidP="002E720E">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1B6F6138"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1AF15665"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p>
    <w:p w14:paraId="378C2B3F"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763DF77"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6D8087F5" w14:textId="77777777" w:rsidR="002E720E" w:rsidRPr="001E2D52" w:rsidRDefault="002E720E" w:rsidP="002E720E">
      <w:pPr>
        <w:spacing w:line="560" w:lineRule="exact"/>
        <w:rPr>
          <w:rFonts w:ascii="Times New Roman" w:eastAsia="黑体" w:hAnsi="Times New Roman" w:cs="Times New Roman"/>
          <w:sz w:val="32"/>
          <w:szCs w:val="32"/>
        </w:rPr>
      </w:pPr>
    </w:p>
    <w:p w14:paraId="76ECB6E4" w14:textId="77777777" w:rsidR="002E720E" w:rsidRPr="001E2D52" w:rsidRDefault="002E720E" w:rsidP="002E720E">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一、减持主体减持前基本情况</w:t>
      </w:r>
    </w:p>
    <w:tbl>
      <w:tblPr>
        <w:tblStyle w:val="a6"/>
        <w:tblW w:w="0" w:type="auto"/>
        <w:jc w:val="center"/>
        <w:tblLook w:val="04A0" w:firstRow="1" w:lastRow="0" w:firstColumn="1" w:lastColumn="0" w:noHBand="0" w:noVBand="1"/>
      </w:tblPr>
      <w:tblGrid>
        <w:gridCol w:w="1271"/>
        <w:gridCol w:w="1729"/>
        <w:gridCol w:w="1904"/>
        <w:gridCol w:w="1238"/>
        <w:gridCol w:w="2154"/>
      </w:tblGrid>
      <w:tr w:rsidR="002E720E" w:rsidRPr="001E2D52" w14:paraId="38F5DFAC" w14:textId="77777777" w:rsidTr="00822253">
        <w:trPr>
          <w:trHeight w:val="50"/>
          <w:jc w:val="center"/>
        </w:trPr>
        <w:tc>
          <w:tcPr>
            <w:tcW w:w="1271" w:type="dxa"/>
            <w:vAlign w:val="center"/>
          </w:tcPr>
          <w:p w14:paraId="72313074"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729" w:type="dxa"/>
            <w:vAlign w:val="center"/>
          </w:tcPr>
          <w:p w14:paraId="641CB412"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904" w:type="dxa"/>
            <w:vAlign w:val="center"/>
          </w:tcPr>
          <w:p w14:paraId="3C34FFF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38" w:type="dxa"/>
            <w:vAlign w:val="center"/>
          </w:tcPr>
          <w:p w14:paraId="584C7002"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54" w:type="dxa"/>
            <w:vAlign w:val="center"/>
          </w:tcPr>
          <w:p w14:paraId="0771EF4C" w14:textId="77777777" w:rsidR="002E720E" w:rsidRPr="001E2D52" w:rsidRDefault="002E720E" w:rsidP="00822253">
            <w:pPr>
              <w:widowControl/>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2E720E" w:rsidRPr="001E2D52" w14:paraId="5B326EEC" w14:textId="77777777" w:rsidTr="00822253">
        <w:trPr>
          <w:jc w:val="center"/>
        </w:trPr>
        <w:tc>
          <w:tcPr>
            <w:tcW w:w="1271" w:type="dxa"/>
            <w:vAlign w:val="center"/>
          </w:tcPr>
          <w:p w14:paraId="4B9291A4"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29" w:type="dxa"/>
            <w:vAlign w:val="center"/>
          </w:tcPr>
          <w:p w14:paraId="50EA175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904" w:type="dxa"/>
            <w:vAlign w:val="center"/>
          </w:tcPr>
          <w:p w14:paraId="3F8E71D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38" w:type="dxa"/>
            <w:vAlign w:val="center"/>
          </w:tcPr>
          <w:p w14:paraId="56B2545E"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4" w:type="dxa"/>
            <w:vAlign w:val="center"/>
          </w:tcPr>
          <w:p w14:paraId="125B7F6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sidRPr="001E2D52">
              <w:rPr>
                <w:rFonts w:ascii="Times New Roman" w:eastAsia="仿宋" w:hAnsi="Times New Roman" w:cs="Times New Roman"/>
                <w:color w:val="FF0000"/>
                <w:kern w:val="0"/>
                <w:sz w:val="28"/>
                <w:szCs w:val="28"/>
              </w:rPr>
              <w:t>）</w:t>
            </w:r>
          </w:p>
        </w:tc>
      </w:tr>
      <w:tr w:rsidR="002E720E" w:rsidRPr="001E2D52" w14:paraId="290A7079" w14:textId="77777777" w:rsidTr="00822253">
        <w:trPr>
          <w:jc w:val="center"/>
        </w:trPr>
        <w:tc>
          <w:tcPr>
            <w:tcW w:w="1271" w:type="dxa"/>
            <w:vAlign w:val="center"/>
          </w:tcPr>
          <w:p w14:paraId="38D646E6"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729" w:type="dxa"/>
            <w:vAlign w:val="center"/>
          </w:tcPr>
          <w:p w14:paraId="0F6AC65E"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904" w:type="dxa"/>
            <w:vAlign w:val="center"/>
          </w:tcPr>
          <w:p w14:paraId="0E48AB57"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238" w:type="dxa"/>
            <w:vAlign w:val="center"/>
          </w:tcPr>
          <w:p w14:paraId="14E1DC02"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2154" w:type="dxa"/>
            <w:vAlign w:val="center"/>
          </w:tcPr>
          <w:p w14:paraId="37C2036E"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10899FD0" w14:textId="77777777" w:rsidR="002E720E" w:rsidRPr="001E2D52" w:rsidRDefault="002E720E" w:rsidP="002E720E">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w:t>
      </w:r>
    </w:p>
    <w:p w14:paraId="0AC4977A"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股东因以下原因披露减持计划实施进展：</w:t>
      </w:r>
    </w:p>
    <w:p w14:paraId="32F3DD8A"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减持数量过半</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减持时间过半</w:t>
      </w:r>
    </w:p>
    <w:tbl>
      <w:tblPr>
        <w:tblStyle w:val="a6"/>
        <w:tblW w:w="10349" w:type="dxa"/>
        <w:jc w:val="center"/>
        <w:tblLayout w:type="fixed"/>
        <w:tblLook w:val="04A0" w:firstRow="1" w:lastRow="0" w:firstColumn="1" w:lastColumn="0" w:noHBand="0" w:noVBand="1"/>
      </w:tblPr>
      <w:tblGrid>
        <w:gridCol w:w="1140"/>
        <w:gridCol w:w="982"/>
        <w:gridCol w:w="850"/>
        <w:gridCol w:w="1423"/>
        <w:gridCol w:w="1129"/>
        <w:gridCol w:w="856"/>
        <w:gridCol w:w="1417"/>
        <w:gridCol w:w="1418"/>
        <w:gridCol w:w="1134"/>
      </w:tblGrid>
      <w:tr w:rsidR="002E720E" w:rsidRPr="001E2D52" w14:paraId="1E2820D8" w14:textId="77777777" w:rsidTr="00EA4090">
        <w:trPr>
          <w:trHeight w:val="50"/>
          <w:jc w:val="center"/>
        </w:trPr>
        <w:tc>
          <w:tcPr>
            <w:tcW w:w="1140" w:type="dxa"/>
            <w:vAlign w:val="center"/>
          </w:tcPr>
          <w:p w14:paraId="5086D624"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2" w:type="dxa"/>
            <w:vAlign w:val="center"/>
          </w:tcPr>
          <w:p w14:paraId="5FD20934"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17B7FFD6"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0" w:type="dxa"/>
            <w:vAlign w:val="center"/>
          </w:tcPr>
          <w:p w14:paraId="08DE7675"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59732571"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423" w:type="dxa"/>
            <w:vAlign w:val="center"/>
          </w:tcPr>
          <w:p w14:paraId="31705012"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3CBC8B38"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29" w:type="dxa"/>
            <w:vAlign w:val="center"/>
          </w:tcPr>
          <w:p w14:paraId="2835C48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31C13913"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6" w:type="dxa"/>
          </w:tcPr>
          <w:p w14:paraId="5CB7530F" w14:textId="1B04EF46" w:rsidR="002E720E" w:rsidRPr="001E2D52" w:rsidRDefault="002E720E"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417" w:type="dxa"/>
            <w:vAlign w:val="center"/>
          </w:tcPr>
          <w:p w14:paraId="7FFA5963"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418" w:type="dxa"/>
            <w:vAlign w:val="center"/>
          </w:tcPr>
          <w:p w14:paraId="42441D3B" w14:textId="77777777" w:rsidR="002E720E" w:rsidRPr="001E2D52" w:rsidRDefault="002E720E" w:rsidP="00EA6474">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4A223A6C" w14:textId="77777777" w:rsidR="002E720E" w:rsidRPr="001E2D52" w:rsidRDefault="002E720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2E720E" w:rsidRPr="001E2D52" w14:paraId="2DC99DFF" w14:textId="77777777" w:rsidTr="00822253">
        <w:trPr>
          <w:jc w:val="center"/>
        </w:trPr>
        <w:tc>
          <w:tcPr>
            <w:tcW w:w="1140" w:type="dxa"/>
            <w:vAlign w:val="center"/>
          </w:tcPr>
          <w:p w14:paraId="0480CF9F"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2" w:type="dxa"/>
            <w:vAlign w:val="center"/>
          </w:tcPr>
          <w:p w14:paraId="5CA9AF5F"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0" w:type="dxa"/>
            <w:vAlign w:val="center"/>
          </w:tcPr>
          <w:p w14:paraId="74B9BA95"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23" w:type="dxa"/>
          </w:tcPr>
          <w:p w14:paraId="1437D5A0"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w:t>
            </w:r>
            <w:r w:rsidRPr="001E2D52">
              <w:rPr>
                <w:rFonts w:ascii="Times New Roman" w:eastAsia="仿宋" w:hAnsi="Times New Roman" w:cs="Times New Roman"/>
                <w:color w:val="FF0000"/>
                <w:kern w:val="0"/>
                <w:sz w:val="22"/>
              </w:rPr>
              <w:lastRenderedPageBreak/>
              <w:t>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1129" w:type="dxa"/>
            <w:vAlign w:val="center"/>
          </w:tcPr>
          <w:p w14:paraId="3D0B1964"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lastRenderedPageBreak/>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6" w:type="dxa"/>
            <w:vAlign w:val="center"/>
          </w:tcPr>
          <w:p w14:paraId="6DD9E8FE"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1417" w:type="dxa"/>
            <w:vAlign w:val="center"/>
          </w:tcPr>
          <w:p w14:paraId="5BCC460B"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8" w:type="dxa"/>
            <w:vAlign w:val="center"/>
          </w:tcPr>
          <w:p w14:paraId="46A7F1E2"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33F7356E"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2E720E" w:rsidRPr="001E2D52" w14:paraId="49BC6CB6" w14:textId="77777777" w:rsidTr="00822253">
        <w:trPr>
          <w:jc w:val="center"/>
        </w:trPr>
        <w:tc>
          <w:tcPr>
            <w:tcW w:w="1140" w:type="dxa"/>
            <w:vAlign w:val="center"/>
          </w:tcPr>
          <w:p w14:paraId="2ABEFBBB"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982" w:type="dxa"/>
            <w:vAlign w:val="center"/>
          </w:tcPr>
          <w:p w14:paraId="7BCC0255"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850" w:type="dxa"/>
            <w:vAlign w:val="center"/>
          </w:tcPr>
          <w:p w14:paraId="5C826911"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423" w:type="dxa"/>
          </w:tcPr>
          <w:p w14:paraId="1205AA7D"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129" w:type="dxa"/>
          </w:tcPr>
          <w:p w14:paraId="7E6A33CE"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856" w:type="dxa"/>
          </w:tcPr>
          <w:p w14:paraId="4B526118"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417" w:type="dxa"/>
            <w:vAlign w:val="center"/>
          </w:tcPr>
          <w:p w14:paraId="3263A7EB"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418" w:type="dxa"/>
          </w:tcPr>
          <w:p w14:paraId="342D9FD0"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8C64D"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5CA35BCE"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0205D7F0"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058BCEFC" w14:textId="77777777" w:rsidTr="00822253">
        <w:tc>
          <w:tcPr>
            <w:tcW w:w="8720" w:type="dxa"/>
          </w:tcPr>
          <w:p w14:paraId="3539CD75"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5F905CFB"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tbl>
      <w:tblPr>
        <w:tblStyle w:val="a6"/>
        <w:tblW w:w="0" w:type="auto"/>
        <w:tblLook w:val="04A0" w:firstRow="1" w:lastRow="0" w:firstColumn="1" w:lastColumn="0" w:noHBand="0" w:noVBand="1"/>
      </w:tblPr>
      <w:tblGrid>
        <w:gridCol w:w="8522"/>
      </w:tblGrid>
      <w:tr w:rsidR="002E720E" w:rsidRPr="001E2D52" w14:paraId="3D0E8F4C" w14:textId="77777777" w:rsidTr="00822253">
        <w:tc>
          <w:tcPr>
            <w:tcW w:w="8720" w:type="dxa"/>
          </w:tcPr>
          <w:p w14:paraId="404BF54E"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说明本次减持对公司的影响。</w:t>
            </w:r>
          </w:p>
        </w:tc>
      </w:tr>
    </w:tbl>
    <w:p w14:paraId="729C27E7"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r w:rsidRPr="001E2D52">
        <w:rPr>
          <w:rFonts w:ascii="Times New Roman" w:eastAsia="仿宋" w:hAnsi="Times New Roman" w:cs="Times New Roman"/>
          <w:color w:val="FF0000"/>
          <w:kern w:val="0"/>
          <w:sz w:val="32"/>
          <w:szCs w:val="32"/>
        </w:rPr>
        <w:t>（如有）</w:t>
      </w:r>
    </w:p>
    <w:tbl>
      <w:tblPr>
        <w:tblStyle w:val="a6"/>
        <w:tblW w:w="0" w:type="auto"/>
        <w:tblLook w:val="04A0" w:firstRow="1" w:lastRow="0" w:firstColumn="1" w:lastColumn="0" w:noHBand="0" w:noVBand="1"/>
      </w:tblPr>
      <w:tblGrid>
        <w:gridCol w:w="8522"/>
      </w:tblGrid>
      <w:tr w:rsidR="002E720E" w:rsidRPr="001E2D52" w14:paraId="6BAD56A1" w14:textId="77777777" w:rsidTr="00822253">
        <w:tc>
          <w:tcPr>
            <w:tcW w:w="8720" w:type="dxa"/>
          </w:tcPr>
          <w:p w14:paraId="6BB3CC31"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如有，说明相关事项。</w:t>
            </w:r>
          </w:p>
        </w:tc>
      </w:tr>
    </w:tbl>
    <w:p w14:paraId="73E14ECE" w14:textId="77777777" w:rsidR="002E720E" w:rsidRPr="001E2D52" w:rsidRDefault="002E720E" w:rsidP="002E720E">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三、相关风险提示</w:t>
      </w:r>
    </w:p>
    <w:p w14:paraId="25991977" w14:textId="77777777" w:rsidR="002E720E" w:rsidRPr="001E2D52" w:rsidRDefault="002E720E" w:rsidP="002E720E">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6"/>
        <w:tblW w:w="0" w:type="auto"/>
        <w:tblLook w:val="04A0" w:firstRow="1" w:lastRow="0" w:firstColumn="1" w:lastColumn="0" w:noHBand="0" w:noVBand="1"/>
      </w:tblPr>
      <w:tblGrid>
        <w:gridCol w:w="8522"/>
      </w:tblGrid>
      <w:tr w:rsidR="002E720E" w:rsidRPr="001E2D52" w14:paraId="36883BD5" w14:textId="77777777" w:rsidTr="00822253">
        <w:tc>
          <w:tcPr>
            <w:tcW w:w="8720" w:type="dxa"/>
          </w:tcPr>
          <w:p w14:paraId="7D72C1F8" w14:textId="77777777" w:rsidR="002E720E" w:rsidRPr="001E2D52" w:rsidRDefault="002E720E" w:rsidP="0082225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236C3438" w14:textId="77777777" w:rsidR="002E720E" w:rsidRPr="001E2D52" w:rsidRDefault="002E720E" w:rsidP="002E720E">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091C1A05" w14:textId="77777777" w:rsidR="002E720E" w:rsidRPr="001E2D52" w:rsidRDefault="002E720E" w:rsidP="002E720E">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3A3E00B2" w14:textId="77777777" w:rsidTr="00822253">
        <w:tc>
          <w:tcPr>
            <w:tcW w:w="8720" w:type="dxa"/>
          </w:tcPr>
          <w:p w14:paraId="161EE4D8" w14:textId="77777777" w:rsidR="002E720E" w:rsidRPr="001E2D52" w:rsidRDefault="002E720E" w:rsidP="00822253">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77AD786A" w14:textId="77777777" w:rsidR="002E720E" w:rsidRPr="001E2D52" w:rsidRDefault="002E720E" w:rsidP="002E720E">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（三）其他风险</w:t>
      </w:r>
      <w:r w:rsidRPr="001E2D52">
        <w:rPr>
          <w:rFonts w:ascii="Times New Roman" w:eastAsia="仿宋" w:hAnsi="Times New Roman" w:cs="Times New Roman"/>
          <w:color w:val="FF0000"/>
          <w:kern w:val="0"/>
          <w:sz w:val="32"/>
          <w:szCs w:val="32"/>
        </w:rPr>
        <w:t>（如有）</w:t>
      </w:r>
    </w:p>
    <w:tbl>
      <w:tblPr>
        <w:tblStyle w:val="a6"/>
        <w:tblW w:w="0" w:type="auto"/>
        <w:tblLook w:val="04A0" w:firstRow="1" w:lastRow="0" w:firstColumn="1" w:lastColumn="0" w:noHBand="0" w:noVBand="1"/>
      </w:tblPr>
      <w:tblGrid>
        <w:gridCol w:w="8522"/>
      </w:tblGrid>
      <w:tr w:rsidR="002E720E" w:rsidRPr="001E2D52" w14:paraId="4CE9A1DD" w14:textId="77777777" w:rsidTr="00822253">
        <w:tc>
          <w:tcPr>
            <w:tcW w:w="8720" w:type="dxa"/>
          </w:tcPr>
          <w:p w14:paraId="54F16CD9" w14:textId="77777777" w:rsidR="002E720E" w:rsidRPr="001E2D52" w:rsidRDefault="002E720E" w:rsidP="0082225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39F37DBE"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4D2BAF6D"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（一）股东关于减持计划实施情况的说明文件；</w:t>
      </w:r>
    </w:p>
    <w:p w14:paraId="1FF5B46D" w14:textId="77777777" w:rsidR="002E720E" w:rsidRPr="001E2D52" w:rsidRDefault="002E720E" w:rsidP="002E720E">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0178C8B" w14:textId="77777777" w:rsidR="002E720E" w:rsidRPr="001E2D52" w:rsidRDefault="002E720E" w:rsidP="002E720E">
      <w:pPr>
        <w:snapToGrid w:val="0"/>
        <w:spacing w:line="560" w:lineRule="exact"/>
        <w:ind w:right="1920"/>
        <w:rPr>
          <w:rFonts w:ascii="Times New Roman" w:eastAsia="仿宋" w:hAnsi="Times New Roman" w:cs="Times New Roman"/>
          <w:color w:val="FF0000"/>
          <w:sz w:val="32"/>
          <w:szCs w:val="32"/>
        </w:rPr>
      </w:pPr>
    </w:p>
    <w:p w14:paraId="12778D43"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color w:val="FF0000"/>
          <w:sz w:val="32"/>
          <w:szCs w:val="32"/>
        </w:rPr>
      </w:pPr>
    </w:p>
    <w:p w14:paraId="0F72F1E0"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7B5CA22" w14:textId="77777777" w:rsidR="002E720E" w:rsidRPr="001E2D52" w:rsidRDefault="002E720E" w:rsidP="002E720E">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24185731" w14:textId="77777777" w:rsidR="002E720E" w:rsidRPr="001E2D52" w:rsidRDefault="002E720E" w:rsidP="002E720E">
      <w:pPr>
        <w:widowControl/>
        <w:spacing w:line="600" w:lineRule="exact"/>
        <w:ind w:firstLineChars="200" w:firstLine="640"/>
        <w:rPr>
          <w:rFonts w:ascii="Times New Roman" w:eastAsia="仿宋" w:hAnsi="Times New Roman" w:cs="Times New Roman"/>
          <w:color w:val="000000"/>
          <w:kern w:val="0"/>
          <w:sz w:val="32"/>
          <w:szCs w:val="32"/>
        </w:rPr>
      </w:pPr>
    </w:p>
    <w:p w14:paraId="54D5A84C"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p>
    <w:p w14:paraId="23A65FFA" w14:textId="77777777" w:rsidR="002E720E" w:rsidRPr="001E2D52" w:rsidRDefault="002E720E" w:rsidP="002E720E">
      <w:pPr>
        <w:tabs>
          <w:tab w:val="left" w:pos="1484"/>
        </w:tabs>
        <w:rPr>
          <w:rFonts w:ascii="Times New Roman" w:eastAsia="仿宋" w:hAnsi="Times New Roman" w:cs="Times New Roman"/>
          <w:sz w:val="32"/>
          <w:szCs w:val="32"/>
        </w:rPr>
      </w:pPr>
    </w:p>
    <w:p w14:paraId="40BCB0AB" w14:textId="77777777" w:rsidR="002E720E" w:rsidRPr="001E2D52" w:rsidRDefault="002E720E" w:rsidP="002E720E">
      <w:pPr>
        <w:tabs>
          <w:tab w:val="left" w:pos="1484"/>
        </w:tabs>
        <w:rPr>
          <w:rFonts w:ascii="Times New Roman" w:eastAsia="仿宋" w:hAnsi="Times New Roman" w:cs="Times New Roman"/>
          <w:sz w:val="32"/>
          <w:szCs w:val="32"/>
        </w:rPr>
        <w:sectPr w:rsidR="002E720E" w:rsidRPr="001E2D52" w:rsidSect="006E7EC4">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ab/>
      </w:r>
    </w:p>
    <w:p w14:paraId="21D26877"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FFE56A1"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7B4E1735" w14:textId="77777777" w:rsidR="002E720E" w:rsidRPr="001E2D52" w:rsidRDefault="002E720E" w:rsidP="002E720E">
      <w:pPr>
        <w:widowControl/>
        <w:rPr>
          <w:rFonts w:ascii="Times New Roman" w:hAnsi="Times New Roman" w:cs="Times New Roman"/>
          <w:color w:val="000000"/>
          <w:kern w:val="0"/>
          <w:szCs w:val="21"/>
        </w:rPr>
      </w:pPr>
    </w:p>
    <w:p w14:paraId="7DDD3959" w14:textId="77777777" w:rsidR="002E720E" w:rsidRPr="001E2D52" w:rsidRDefault="002E720E" w:rsidP="002E720E">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2AEDF728"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062F7BB2" w14:textId="77777777" w:rsidR="002E720E" w:rsidRPr="001E2D52" w:rsidRDefault="002E720E" w:rsidP="002E720E">
      <w:pPr>
        <w:spacing w:line="560" w:lineRule="exact"/>
        <w:ind w:firstLine="510"/>
        <w:jc w:val="center"/>
        <w:rPr>
          <w:rFonts w:ascii="Times New Roman" w:eastAsia="方正大标宋简体" w:hAnsi="Times New Roman" w:cs="Times New Roman"/>
          <w:bCs/>
          <w:kern w:val="0"/>
          <w:sz w:val="44"/>
          <w:szCs w:val="44"/>
        </w:rPr>
      </w:pPr>
    </w:p>
    <w:p w14:paraId="66A91E0C"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0F2B005"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9575461" w14:textId="77777777" w:rsidR="002E720E" w:rsidRPr="001E2D52" w:rsidRDefault="002E720E" w:rsidP="002E720E">
      <w:pPr>
        <w:pStyle w:val="a5"/>
        <w:spacing w:line="560" w:lineRule="exact"/>
        <w:ind w:left="567" w:firstLineChars="0" w:firstLine="0"/>
        <w:rPr>
          <w:rFonts w:eastAsia="黑体"/>
          <w:sz w:val="32"/>
          <w:szCs w:val="32"/>
        </w:rPr>
      </w:pPr>
    </w:p>
    <w:p w14:paraId="264CFFA8" w14:textId="77777777" w:rsidR="002E720E" w:rsidRPr="001E2D52" w:rsidRDefault="002E720E" w:rsidP="002E720E">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一、减持主体减持前基本情况</w:t>
      </w:r>
    </w:p>
    <w:tbl>
      <w:tblPr>
        <w:tblStyle w:val="a6"/>
        <w:tblW w:w="0" w:type="auto"/>
        <w:jc w:val="center"/>
        <w:tblLook w:val="04A0" w:firstRow="1" w:lastRow="0" w:firstColumn="1" w:lastColumn="0" w:noHBand="0" w:noVBand="1"/>
      </w:tblPr>
      <w:tblGrid>
        <w:gridCol w:w="1129"/>
        <w:gridCol w:w="1955"/>
        <w:gridCol w:w="1875"/>
        <w:gridCol w:w="1224"/>
        <w:gridCol w:w="2113"/>
      </w:tblGrid>
      <w:tr w:rsidR="002E720E" w:rsidRPr="001E2D52" w14:paraId="6AFA8E5B" w14:textId="77777777" w:rsidTr="00822253">
        <w:trPr>
          <w:trHeight w:val="50"/>
          <w:jc w:val="center"/>
        </w:trPr>
        <w:tc>
          <w:tcPr>
            <w:tcW w:w="1129" w:type="dxa"/>
            <w:vAlign w:val="center"/>
          </w:tcPr>
          <w:p w14:paraId="72F89D21"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955" w:type="dxa"/>
            <w:vAlign w:val="center"/>
          </w:tcPr>
          <w:p w14:paraId="46B0F7AB"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875" w:type="dxa"/>
            <w:vAlign w:val="center"/>
          </w:tcPr>
          <w:p w14:paraId="0E1A3E8E"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24" w:type="dxa"/>
            <w:vAlign w:val="center"/>
          </w:tcPr>
          <w:p w14:paraId="1FDE827D"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13" w:type="dxa"/>
            <w:vAlign w:val="center"/>
          </w:tcPr>
          <w:p w14:paraId="3640B20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2E720E" w:rsidRPr="001E2D52" w14:paraId="59F834F5" w14:textId="77777777" w:rsidTr="00822253">
        <w:trPr>
          <w:jc w:val="center"/>
        </w:trPr>
        <w:tc>
          <w:tcPr>
            <w:tcW w:w="1129" w:type="dxa"/>
            <w:vAlign w:val="center"/>
          </w:tcPr>
          <w:p w14:paraId="293434C4"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955" w:type="dxa"/>
            <w:vAlign w:val="center"/>
          </w:tcPr>
          <w:p w14:paraId="52D918D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875" w:type="dxa"/>
            <w:vAlign w:val="center"/>
          </w:tcPr>
          <w:p w14:paraId="6D9B07E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24" w:type="dxa"/>
            <w:vAlign w:val="center"/>
          </w:tcPr>
          <w:p w14:paraId="6F8B4FA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13" w:type="dxa"/>
            <w:vAlign w:val="center"/>
          </w:tcPr>
          <w:p w14:paraId="4E7AD989"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sidRPr="001E2D52">
              <w:rPr>
                <w:rFonts w:ascii="Times New Roman" w:eastAsia="仿宋" w:hAnsi="Times New Roman" w:cs="Times New Roman"/>
                <w:color w:val="FF0000"/>
                <w:kern w:val="0"/>
                <w:sz w:val="28"/>
                <w:szCs w:val="28"/>
              </w:rPr>
              <w:t>）</w:t>
            </w:r>
          </w:p>
        </w:tc>
      </w:tr>
      <w:tr w:rsidR="002E720E" w:rsidRPr="001E2D52" w14:paraId="3CB29A15" w14:textId="77777777" w:rsidTr="00822253">
        <w:trPr>
          <w:jc w:val="center"/>
        </w:trPr>
        <w:tc>
          <w:tcPr>
            <w:tcW w:w="1129" w:type="dxa"/>
            <w:vAlign w:val="center"/>
          </w:tcPr>
          <w:p w14:paraId="22149331"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955" w:type="dxa"/>
            <w:vAlign w:val="center"/>
          </w:tcPr>
          <w:p w14:paraId="0A5F7FC4"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875" w:type="dxa"/>
            <w:vAlign w:val="center"/>
          </w:tcPr>
          <w:p w14:paraId="0CB54831"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224" w:type="dxa"/>
            <w:vAlign w:val="center"/>
          </w:tcPr>
          <w:p w14:paraId="219F25F1"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2113" w:type="dxa"/>
            <w:vAlign w:val="center"/>
          </w:tcPr>
          <w:p w14:paraId="717F537B"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2ACDEFF9"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二、减持计划的实施结果</w:t>
      </w:r>
    </w:p>
    <w:p w14:paraId="397BDCDA"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股东因以下原因披露减持计划实施结果：</w:t>
      </w:r>
    </w:p>
    <w:p w14:paraId="5FD47647"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减持时间区间届满</w:t>
      </w:r>
    </w:p>
    <w:tbl>
      <w:tblPr>
        <w:tblStyle w:val="a6"/>
        <w:tblW w:w="10773" w:type="dxa"/>
        <w:jc w:val="center"/>
        <w:tblLayout w:type="fixed"/>
        <w:tblLook w:val="04A0" w:firstRow="1" w:lastRow="0" w:firstColumn="1" w:lastColumn="0" w:noHBand="0" w:noVBand="1"/>
      </w:tblPr>
      <w:tblGrid>
        <w:gridCol w:w="851"/>
        <w:gridCol w:w="987"/>
        <w:gridCol w:w="851"/>
        <w:gridCol w:w="1280"/>
        <w:gridCol w:w="988"/>
        <w:gridCol w:w="855"/>
        <w:gridCol w:w="1276"/>
        <w:gridCol w:w="1134"/>
        <w:gridCol w:w="1417"/>
        <w:gridCol w:w="1134"/>
      </w:tblGrid>
      <w:tr w:rsidR="002E720E" w:rsidRPr="001E2D52" w14:paraId="05A3B4B8" w14:textId="77777777" w:rsidTr="00822253">
        <w:trPr>
          <w:trHeight w:val="50"/>
          <w:jc w:val="center"/>
        </w:trPr>
        <w:tc>
          <w:tcPr>
            <w:tcW w:w="851" w:type="dxa"/>
            <w:vAlign w:val="center"/>
          </w:tcPr>
          <w:p w14:paraId="74CA6EE3"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150CE64A"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2AEB670C"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1" w:type="dxa"/>
            <w:vAlign w:val="center"/>
          </w:tcPr>
          <w:p w14:paraId="23DCF9BF"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F65EBAD"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280" w:type="dxa"/>
            <w:vAlign w:val="center"/>
          </w:tcPr>
          <w:p w14:paraId="340F3D24"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47A95A21"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8" w:type="dxa"/>
            <w:vAlign w:val="center"/>
          </w:tcPr>
          <w:p w14:paraId="46F38BD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08488782"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5" w:type="dxa"/>
            <w:vAlign w:val="center"/>
          </w:tcPr>
          <w:p w14:paraId="618335E1" w14:textId="275C1690" w:rsidR="002E720E" w:rsidRPr="001E2D52" w:rsidRDefault="002E720E"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276" w:type="dxa"/>
            <w:vAlign w:val="center"/>
          </w:tcPr>
          <w:p w14:paraId="01B6E6AA"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134" w:type="dxa"/>
            <w:vAlign w:val="center"/>
          </w:tcPr>
          <w:p w14:paraId="60BBA6C7"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减持计划完成情况</w:t>
            </w:r>
          </w:p>
        </w:tc>
        <w:tc>
          <w:tcPr>
            <w:tcW w:w="1417" w:type="dxa"/>
            <w:vAlign w:val="center"/>
          </w:tcPr>
          <w:p w14:paraId="19FA01C8"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272305D6" w14:textId="77777777" w:rsidR="002E720E" w:rsidRPr="001E2D52" w:rsidRDefault="002E720E"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2E720E" w:rsidRPr="001E2D52" w14:paraId="1B8A0A16" w14:textId="77777777" w:rsidTr="00822253">
        <w:trPr>
          <w:jc w:val="center"/>
        </w:trPr>
        <w:tc>
          <w:tcPr>
            <w:tcW w:w="851" w:type="dxa"/>
            <w:vAlign w:val="center"/>
          </w:tcPr>
          <w:p w14:paraId="74589F6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06E73059"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6E366D38"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80" w:type="dxa"/>
          </w:tcPr>
          <w:p w14:paraId="3908E199"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w:t>
            </w:r>
            <w:r w:rsidRPr="001E2D52">
              <w:rPr>
                <w:rFonts w:ascii="Times New Roman" w:eastAsia="仿宋" w:hAnsi="Times New Roman" w:cs="Times New Roman"/>
                <w:color w:val="FF0000"/>
                <w:kern w:val="0"/>
                <w:sz w:val="22"/>
              </w:rPr>
              <w:lastRenderedPageBreak/>
              <w:t>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88" w:type="dxa"/>
            <w:vAlign w:val="center"/>
          </w:tcPr>
          <w:p w14:paraId="24C385EC"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lastRenderedPageBreak/>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5" w:type="dxa"/>
            <w:vAlign w:val="center"/>
          </w:tcPr>
          <w:p w14:paraId="7BF5725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1276" w:type="dxa"/>
            <w:vAlign w:val="center"/>
          </w:tcPr>
          <w:p w14:paraId="122F877D"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446D75D7"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lastRenderedPageBreak/>
              <w:t>否</w:t>
            </w:r>
            <w:r w:rsidRPr="001E2D52">
              <w:rPr>
                <w:rFonts w:ascii="Times New Roman" w:eastAsia="仿宋" w:hAnsi="Times New Roman" w:cs="Times New Roman"/>
                <w:color w:val="FF0000"/>
                <w:kern w:val="0"/>
                <w:sz w:val="28"/>
                <w:szCs w:val="28"/>
              </w:rPr>
              <w:t>）</w:t>
            </w:r>
          </w:p>
        </w:tc>
        <w:tc>
          <w:tcPr>
            <w:tcW w:w="1417" w:type="dxa"/>
            <w:vAlign w:val="center"/>
          </w:tcPr>
          <w:p w14:paraId="364E921F"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1134" w:type="dxa"/>
            <w:vAlign w:val="center"/>
          </w:tcPr>
          <w:p w14:paraId="7F488101" w14:textId="77777777" w:rsidR="002E720E" w:rsidRPr="001E2D52" w:rsidRDefault="002E720E" w:rsidP="0082225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2E720E" w:rsidRPr="001E2D52" w14:paraId="36FD1EEC" w14:textId="77777777" w:rsidTr="00822253">
        <w:trPr>
          <w:jc w:val="center"/>
        </w:trPr>
        <w:tc>
          <w:tcPr>
            <w:tcW w:w="851" w:type="dxa"/>
            <w:vAlign w:val="center"/>
          </w:tcPr>
          <w:p w14:paraId="19B1B840"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987" w:type="dxa"/>
            <w:vAlign w:val="center"/>
          </w:tcPr>
          <w:p w14:paraId="51F622F3"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6AA7AADA"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280" w:type="dxa"/>
          </w:tcPr>
          <w:p w14:paraId="3D526096"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988" w:type="dxa"/>
          </w:tcPr>
          <w:p w14:paraId="1C5029D8"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855" w:type="dxa"/>
          </w:tcPr>
          <w:p w14:paraId="4A6204A8"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2D597BEC" w14:textId="77777777" w:rsidR="002E720E" w:rsidRPr="001E2D52" w:rsidRDefault="002E720E" w:rsidP="00822253">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5CF3CCDF"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c>
          <w:tcPr>
            <w:tcW w:w="1417" w:type="dxa"/>
          </w:tcPr>
          <w:p w14:paraId="10077370"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08E43CCC" w14:textId="77777777" w:rsidR="002E720E" w:rsidRPr="001E2D52" w:rsidRDefault="002E720E" w:rsidP="00822253">
            <w:pPr>
              <w:widowControl/>
              <w:spacing w:line="560" w:lineRule="exact"/>
              <w:rPr>
                <w:rFonts w:ascii="Times New Roman" w:eastAsia="仿宋" w:hAnsi="Times New Roman" w:cs="Times New Roman"/>
                <w:color w:val="000000"/>
                <w:kern w:val="0"/>
                <w:sz w:val="28"/>
                <w:szCs w:val="28"/>
              </w:rPr>
            </w:pPr>
          </w:p>
        </w:tc>
      </w:tr>
    </w:tbl>
    <w:p w14:paraId="27982225"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1262BA30"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0098C3D8" w14:textId="77777777" w:rsidTr="00822253">
        <w:tc>
          <w:tcPr>
            <w:tcW w:w="8720" w:type="dxa"/>
          </w:tcPr>
          <w:p w14:paraId="708D879F"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7F9DEA4A"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（三）减持时间区间届满，是否未实施减持</w:t>
      </w:r>
    </w:p>
    <w:p w14:paraId="68321B42"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46CE280F" w14:textId="77777777" w:rsidTr="00822253">
        <w:tc>
          <w:tcPr>
            <w:tcW w:w="8720" w:type="dxa"/>
          </w:tcPr>
          <w:p w14:paraId="654C9A73"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如是，说明具体情况，并解释未实施减持原因。</w:t>
            </w:r>
          </w:p>
        </w:tc>
      </w:tr>
    </w:tbl>
    <w:p w14:paraId="6DE3B212"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（四）是否提前终止减持计划</w:t>
      </w:r>
    </w:p>
    <w:p w14:paraId="53334896" w14:textId="77777777" w:rsidR="002E720E" w:rsidRPr="001E2D52" w:rsidRDefault="002E720E" w:rsidP="002E720E">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2E720E" w:rsidRPr="001E2D52" w14:paraId="1C6B1F36" w14:textId="77777777" w:rsidTr="00822253">
        <w:tc>
          <w:tcPr>
            <w:tcW w:w="8720" w:type="dxa"/>
          </w:tcPr>
          <w:p w14:paraId="717479A2" w14:textId="77777777" w:rsidR="002E720E" w:rsidRPr="001E2D52" w:rsidRDefault="002E720E" w:rsidP="0082225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如是，解释提前终止原因。</w:t>
            </w:r>
          </w:p>
        </w:tc>
      </w:tr>
    </w:tbl>
    <w:p w14:paraId="549908B2" w14:textId="77777777" w:rsidR="002E720E" w:rsidRPr="001E2D52" w:rsidRDefault="002E720E" w:rsidP="002E720E">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p>
    <w:p w14:paraId="0DEF89B5" w14:textId="77777777" w:rsidR="002E720E" w:rsidRPr="001E2D52" w:rsidRDefault="002E720E" w:rsidP="002E720E">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（一）股东关于减持计划实施情况的说明文件；</w:t>
      </w:r>
    </w:p>
    <w:p w14:paraId="39828D97" w14:textId="77777777" w:rsidR="002E720E" w:rsidRPr="001E2D52" w:rsidRDefault="002E720E" w:rsidP="002E720E">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607EB378" w14:textId="77777777" w:rsidR="002E720E" w:rsidRPr="001E2D52" w:rsidRDefault="002E720E" w:rsidP="002E720E">
      <w:pPr>
        <w:snapToGrid w:val="0"/>
        <w:spacing w:line="560" w:lineRule="exact"/>
        <w:ind w:right="1920"/>
        <w:rPr>
          <w:rFonts w:ascii="Times New Roman" w:eastAsia="仿宋" w:hAnsi="Times New Roman" w:cs="Times New Roman"/>
          <w:color w:val="FF0000"/>
          <w:sz w:val="32"/>
          <w:szCs w:val="32"/>
        </w:rPr>
      </w:pPr>
    </w:p>
    <w:p w14:paraId="77B7E5B9"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color w:val="FF0000"/>
          <w:sz w:val="32"/>
          <w:szCs w:val="32"/>
        </w:rPr>
      </w:pPr>
    </w:p>
    <w:p w14:paraId="64F4CFF5" w14:textId="77777777" w:rsidR="002E720E" w:rsidRPr="001E2D52" w:rsidRDefault="002E720E" w:rsidP="002E720E">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1EDADD9F" w14:textId="77777777" w:rsidR="002E720E" w:rsidRPr="001E2D52" w:rsidRDefault="002E720E" w:rsidP="002E720E">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2E720E" w:rsidRPr="001E2D52" w:rsidSect="0040296E">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28FBC324" w14:textId="5A59A513" w:rsidR="002E720E" w:rsidRPr="001E2D52" w:rsidRDefault="002E720E" w:rsidP="002E720E">
      <w:pPr>
        <w:pStyle w:val="1"/>
        <w:spacing w:before="0" w:after="0" w:line="640" w:lineRule="exact"/>
        <w:jc w:val="center"/>
        <w:rPr>
          <w:rFonts w:eastAsia="方正大标宋简体"/>
          <w:b w:val="0"/>
        </w:rPr>
      </w:pPr>
      <w:r w:rsidRPr="001E2D52">
        <w:rPr>
          <w:rFonts w:eastAsia="方正大标宋简体"/>
          <w:b w:val="0"/>
        </w:rPr>
        <w:lastRenderedPageBreak/>
        <w:t>第</w:t>
      </w:r>
      <w:r w:rsidRPr="001E2D52">
        <w:rPr>
          <w:rFonts w:eastAsia="方正大标宋简体"/>
          <w:b w:val="0"/>
        </w:rPr>
        <w:t>76</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 xml:space="preserve"> </w:t>
      </w:r>
      <w:r w:rsidRPr="001E2D52">
        <w:rPr>
          <w:rFonts w:eastAsia="方正大标宋简体"/>
          <w:b w:val="0"/>
        </w:rPr>
        <w:t>公开征集投票权公告格式模板</w:t>
      </w:r>
    </w:p>
    <w:p w14:paraId="5D79F326" w14:textId="77777777" w:rsidR="002E720E" w:rsidRPr="001E2D52" w:rsidRDefault="002E720E" w:rsidP="002E720E">
      <w:pPr>
        <w:autoSpaceDE w:val="0"/>
        <w:autoSpaceDN w:val="0"/>
        <w:adjustRightInd w:val="0"/>
        <w:spacing w:line="560" w:lineRule="exact"/>
        <w:jc w:val="center"/>
        <w:rPr>
          <w:rFonts w:ascii="Times New Roman" w:eastAsia="仿宋" w:hAnsi="Times New Roman" w:cs="Times New Roman"/>
          <w:b/>
          <w:bCs/>
          <w:kern w:val="0"/>
          <w:sz w:val="30"/>
          <w:szCs w:val="30"/>
        </w:rPr>
      </w:pPr>
    </w:p>
    <w:p w14:paraId="2A71E60D" w14:textId="77777777" w:rsidR="002E720E" w:rsidRPr="001E2D52" w:rsidRDefault="002E720E" w:rsidP="002E720E">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6E93541E" w14:textId="77777777" w:rsidR="002E720E" w:rsidRPr="001E2D52" w:rsidRDefault="002E720E" w:rsidP="002E720E">
      <w:pPr>
        <w:snapToGrid w:val="0"/>
        <w:rPr>
          <w:rFonts w:ascii="Times New Roman" w:eastAsia="仿宋" w:hAnsi="Times New Roman" w:cs="Times New Roman"/>
          <w:b/>
          <w:sz w:val="32"/>
          <w:szCs w:val="32"/>
        </w:rPr>
      </w:pPr>
    </w:p>
    <w:p w14:paraId="250EE31C" w14:textId="77777777" w:rsidR="002E720E" w:rsidRPr="001E2D52" w:rsidRDefault="002E720E" w:rsidP="002E72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kern w:val="0"/>
          <w:sz w:val="44"/>
          <w:szCs w:val="44"/>
        </w:rPr>
        <w:t>XXXX</w:t>
      </w:r>
      <w:r w:rsidRPr="001E2D52">
        <w:rPr>
          <w:rFonts w:ascii="Times New Roman" w:eastAsia="方正大标宋简体" w:hAnsi="Times New Roman" w:cs="Times New Roman"/>
          <w:kern w:val="0"/>
          <w:sz w:val="44"/>
          <w:szCs w:val="44"/>
        </w:rPr>
        <w:t>公司关于董事会</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独立董事</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股东</w:t>
      </w:r>
    </w:p>
    <w:p w14:paraId="472B6557" w14:textId="77777777" w:rsidR="002E720E" w:rsidRPr="001E2D52" w:rsidRDefault="002E720E" w:rsidP="002E720E">
      <w:pPr>
        <w:autoSpaceDE w:val="0"/>
        <w:autoSpaceDN w:val="0"/>
        <w:adjustRightInd w:val="0"/>
        <w:spacing w:line="640" w:lineRule="exact"/>
        <w:jc w:val="center"/>
        <w:rPr>
          <w:rFonts w:ascii="Times New Roman" w:eastAsia="仿宋" w:hAnsi="Times New Roman" w:cs="Times New Roman"/>
          <w:b/>
          <w:kern w:val="0"/>
          <w:sz w:val="32"/>
          <w:szCs w:val="32"/>
        </w:rPr>
      </w:pPr>
      <w:r w:rsidRPr="001E2D52">
        <w:rPr>
          <w:rFonts w:ascii="Times New Roman" w:eastAsia="方正大标宋简体" w:hAnsi="Times New Roman" w:cs="Times New Roman"/>
          <w:kern w:val="0"/>
          <w:sz w:val="44"/>
          <w:szCs w:val="44"/>
        </w:rPr>
        <w:t>公开征集投票权公告</w:t>
      </w:r>
    </w:p>
    <w:p w14:paraId="66DB8EF9" w14:textId="77777777" w:rsidR="002E720E" w:rsidRPr="001E2D52" w:rsidRDefault="002E720E" w:rsidP="002E720E">
      <w:pPr>
        <w:autoSpaceDE w:val="0"/>
        <w:autoSpaceDN w:val="0"/>
        <w:adjustRightInd w:val="0"/>
        <w:spacing w:line="560" w:lineRule="exact"/>
        <w:jc w:val="center"/>
        <w:rPr>
          <w:rFonts w:ascii="Times New Roman" w:eastAsia="仿宋" w:hAnsi="Times New Roman" w:cs="Times New Roman"/>
          <w:b/>
          <w:kern w:val="0"/>
          <w:sz w:val="30"/>
          <w:szCs w:val="30"/>
        </w:rPr>
      </w:pPr>
    </w:p>
    <w:p w14:paraId="1008D488"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DCE125D" w14:textId="77777777" w:rsidR="002E720E" w:rsidRPr="001E2D52" w:rsidRDefault="002E720E" w:rsidP="002E72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5A35307" w14:textId="77777777" w:rsidR="002E720E" w:rsidRPr="001E2D52" w:rsidRDefault="002E720E" w:rsidP="002E72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5B4F3D6"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按照《公司法》或《公司治理规则》或《公司章程》的有关规定，挂牌公司董事会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独立董事</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股东作为征集人，就公司拟于</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定期股东大会审议的有关议案向公司全体股东征集投票权。</w:t>
      </w:r>
    </w:p>
    <w:p w14:paraId="09FB0661" w14:textId="77777777" w:rsidR="002E720E" w:rsidRPr="001E2D52" w:rsidRDefault="002E720E" w:rsidP="002E720E">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7E305C19"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p w14:paraId="204A3960"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征集人为董事会的，说明董事会有关该事项的决议；</w:t>
      </w:r>
    </w:p>
    <w:p w14:paraId="5A87C8F4"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000000" w:themeColor="text1"/>
          <w:sz w:val="32"/>
          <w:szCs w:val="32"/>
        </w:rPr>
        <w:t xml:space="preserve"> </w:t>
      </w:r>
    </w:p>
    <w:p w14:paraId="26351182"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5CED6C09"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（二）征集人声明</w:t>
      </w:r>
    </w:p>
    <w:p w14:paraId="1B567DDF"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XXX</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60279D5D" w14:textId="5B3B3EA2" w:rsidR="002E720E" w:rsidRPr="001E2D52" w:rsidRDefault="002E720E" w:rsidP="002E720E">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w:t>
      </w:r>
      <w:r w:rsidR="004137F1" w:rsidRPr="001E2D52">
        <w:rPr>
          <w:rFonts w:ascii="Times New Roman" w:eastAsia="黑体" w:hAnsi="Times New Roman" w:cs="Times New Roman"/>
          <w:bCs/>
          <w:kern w:val="0"/>
          <w:sz w:val="32"/>
          <w:szCs w:val="32"/>
        </w:rPr>
        <w:t>征集投票权议案情况</w:t>
      </w:r>
    </w:p>
    <w:p w14:paraId="6ACCF251" w14:textId="1F0BD3AB"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004137F1" w:rsidRPr="001E2D52">
        <w:rPr>
          <w:rFonts w:ascii="Times New Roman" w:eastAsia="仿宋" w:hAnsi="Times New Roman" w:cs="Times New Roman"/>
          <w:color w:val="000000" w:themeColor="text1"/>
          <w:sz w:val="32"/>
          <w:szCs w:val="32"/>
        </w:rPr>
        <w:t>本次</w:t>
      </w:r>
      <w:r w:rsidR="004137F1" w:rsidRPr="001E2D52">
        <w:rPr>
          <w:rFonts w:ascii="Times New Roman" w:eastAsia="仿宋" w:hAnsi="Times New Roman" w:cs="Times New Roman"/>
          <w:sz w:val="32"/>
          <w:szCs w:val="32"/>
        </w:rPr>
        <w:t>股东大会的召开时间。应当说明该次股东大会召开时间、地点情况。</w:t>
      </w:r>
    </w:p>
    <w:p w14:paraId="63DF0453" w14:textId="76AF8AFC" w:rsidR="002E720E" w:rsidRPr="001E2D52" w:rsidRDefault="002E720E" w:rsidP="002E720E">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004137F1" w:rsidRPr="001E2D52">
        <w:rPr>
          <w:rFonts w:ascii="Times New Roman" w:eastAsia="仿宋" w:hAnsi="Times New Roman" w:cs="Times New Roman"/>
          <w:sz w:val="32"/>
          <w:szCs w:val="32"/>
        </w:rPr>
        <w:t>二</w:t>
      </w:r>
      <w:r w:rsidRPr="001E2D52">
        <w:rPr>
          <w:rFonts w:ascii="Times New Roman" w:eastAsia="仿宋" w:hAnsi="Times New Roman" w:cs="Times New Roman"/>
          <w:sz w:val="32"/>
          <w:szCs w:val="32"/>
        </w:rPr>
        <w:t>）</w:t>
      </w:r>
      <w:r w:rsidR="00181224" w:rsidRPr="001E2D52">
        <w:rPr>
          <w:rFonts w:ascii="Times New Roman" w:eastAsia="仿宋" w:hAnsi="Times New Roman" w:cs="Times New Roman"/>
          <w:sz w:val="32"/>
          <w:szCs w:val="32"/>
        </w:rPr>
        <w:t>会议议案</w:t>
      </w:r>
      <w:r w:rsidRPr="001E2D52">
        <w:rPr>
          <w:rFonts w:ascii="Times New Roman" w:eastAsia="仿宋" w:hAnsi="Times New Roman" w:cs="Times New Roman"/>
          <w:color w:val="000000" w:themeColor="text1"/>
          <w:sz w:val="32"/>
          <w:szCs w:val="32"/>
        </w:rPr>
        <w:t>。逐一列明本次征集投票权的议案</w:t>
      </w:r>
      <w:r w:rsidR="004137F1" w:rsidRPr="001E2D52">
        <w:rPr>
          <w:rFonts w:ascii="Times New Roman" w:eastAsia="仿宋" w:hAnsi="Times New Roman" w:cs="Times New Roman"/>
          <w:color w:val="000000" w:themeColor="text1"/>
          <w:sz w:val="32"/>
          <w:szCs w:val="32"/>
        </w:rPr>
        <w:t>情况</w:t>
      </w:r>
      <w:r w:rsidRPr="001E2D52">
        <w:rPr>
          <w:rFonts w:ascii="Times New Roman" w:eastAsia="仿宋" w:hAnsi="Times New Roman" w:cs="Times New Roman"/>
          <w:color w:val="000000" w:themeColor="text1"/>
          <w:sz w:val="32"/>
          <w:szCs w:val="32"/>
        </w:rPr>
        <w:t>。</w:t>
      </w:r>
    </w:p>
    <w:p w14:paraId="7DB5BE5D" w14:textId="77777777" w:rsidR="002E720E" w:rsidRPr="001E2D52" w:rsidRDefault="002E720E" w:rsidP="002E720E">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4054EA4D" w14:textId="77777777" w:rsidR="002E720E" w:rsidRPr="001E2D52" w:rsidRDefault="002E720E" w:rsidP="002E720E">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14AD50D6"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应当说明：截止</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5802D272" w14:textId="77777777" w:rsidR="002E720E" w:rsidRPr="001E2D52" w:rsidRDefault="002E720E" w:rsidP="002E720E">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p w14:paraId="7F503BCC" w14:textId="77777777" w:rsidR="002E720E" w:rsidRPr="001E2D52" w:rsidRDefault="002E720E" w:rsidP="002E720E">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应当说明开始时间及截止时间。</w:t>
      </w:r>
    </w:p>
    <w:p w14:paraId="4412FFE3" w14:textId="77777777" w:rsidR="002E720E" w:rsidRPr="001E2D52" w:rsidRDefault="002E720E" w:rsidP="002E720E">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p w14:paraId="27EF8E31" w14:textId="77777777" w:rsidR="002E720E" w:rsidRPr="001E2D52" w:rsidRDefault="002E720E" w:rsidP="002E720E">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应说明有关征集程序事宜。</w:t>
      </w:r>
    </w:p>
    <w:p w14:paraId="2C2EC8C4"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、征集对象决定委托征集人投票的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应按本报告附件确定的格式和内容逐项填写征集投票权授权委托书。</w:t>
      </w:r>
    </w:p>
    <w:p w14:paraId="19D8CE50"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2D6F9500"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）委托投票股东为法人股东的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2CB3F4D9"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w:t>
      </w: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）委托投票股东为个人股东的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C4E620"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3</w:t>
      </w:r>
      <w:r w:rsidRPr="001E2D52">
        <w:rPr>
          <w:rFonts w:ascii="Times New Roman" w:eastAsia="仿宋" w:hAnsi="Times New Roman" w:cs="Times New Roman"/>
          <w:color w:val="000000" w:themeColor="text1"/>
          <w:sz w:val="32"/>
          <w:szCs w:val="32"/>
        </w:rPr>
        <w:t>、应说明向征集人送达上述文件的方式</w:t>
      </w:r>
    </w:p>
    <w:p w14:paraId="32BD236E"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应当说明送达征集人的地址、收件人姓名或名称、邮政编码、联系电话等。</w:t>
      </w:r>
    </w:p>
    <w:p w14:paraId="1D050995"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4</w:t>
      </w:r>
      <w:r w:rsidRPr="001E2D52">
        <w:rPr>
          <w:rFonts w:ascii="Times New Roman" w:eastAsia="仿宋" w:hAnsi="Times New Roman" w:cs="Times New Roman"/>
          <w:color w:val="000000" w:themeColor="text1"/>
          <w:sz w:val="32"/>
          <w:szCs w:val="32"/>
        </w:rPr>
        <w:t>、其他事项。</w:t>
      </w:r>
    </w:p>
    <w:p w14:paraId="654D4BB4"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615E2988" w14:textId="77777777" w:rsidR="002E720E" w:rsidRPr="001E2D52" w:rsidRDefault="002E720E" w:rsidP="002E720E">
      <w:pPr>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四、备查文件目录</w:t>
      </w:r>
    </w:p>
    <w:p w14:paraId="746C2AE2"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74B61031"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（二）如是董事会征集投票权，应提供董事会关于征集投票权的决议（如适用）；</w:t>
      </w:r>
      <w:r w:rsidRPr="001E2D52">
        <w:rPr>
          <w:rFonts w:ascii="Times New Roman" w:eastAsia="仿宋" w:hAnsi="Times New Roman" w:cs="Times New Roman"/>
          <w:color w:val="000000" w:themeColor="text1"/>
          <w:sz w:val="32"/>
          <w:szCs w:val="32"/>
        </w:rPr>
        <w:t xml:space="preserve"> </w:t>
      </w:r>
    </w:p>
    <w:p w14:paraId="07981DD1"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1BC91B2" w14:textId="77777777" w:rsidR="002E720E" w:rsidRPr="001E2D52" w:rsidRDefault="002E720E" w:rsidP="002E720E">
      <w:pPr>
        <w:spacing w:line="560" w:lineRule="exact"/>
        <w:rPr>
          <w:rFonts w:ascii="Times New Roman" w:hAnsi="Times New Roman" w:cs="Times New Roman"/>
        </w:rPr>
      </w:pPr>
    </w:p>
    <w:p w14:paraId="6A2E5166" w14:textId="77777777" w:rsidR="002E720E" w:rsidRPr="001E2D52" w:rsidRDefault="002E720E" w:rsidP="002E720E">
      <w:pPr>
        <w:spacing w:line="560" w:lineRule="exact"/>
        <w:rPr>
          <w:rFonts w:ascii="Times New Roman" w:hAnsi="Times New Roman" w:cs="Times New Roman"/>
        </w:rPr>
      </w:pPr>
    </w:p>
    <w:p w14:paraId="0DF59A16" w14:textId="77777777" w:rsidR="002E720E" w:rsidRPr="001E2D52" w:rsidRDefault="002E720E" w:rsidP="002E720E">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22250447" w14:textId="77777777" w:rsidR="002E720E" w:rsidRPr="001E2D52" w:rsidRDefault="002E720E" w:rsidP="002E720E">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0AAD8EA7" w14:textId="77777777" w:rsidR="002E720E" w:rsidRPr="001E2D52" w:rsidRDefault="002E720E" w:rsidP="002E720E">
      <w:pPr>
        <w:spacing w:line="560" w:lineRule="exact"/>
        <w:rPr>
          <w:rFonts w:ascii="Times New Roman" w:hAnsi="Times New Roman" w:cs="Times New Roman"/>
        </w:rPr>
      </w:pPr>
    </w:p>
    <w:p w14:paraId="3F4655D7" w14:textId="77777777" w:rsidR="002E720E" w:rsidRPr="001E2D52" w:rsidRDefault="002E720E" w:rsidP="002E720E">
      <w:pPr>
        <w:spacing w:line="560" w:lineRule="exact"/>
        <w:rPr>
          <w:rFonts w:ascii="Times New Roman" w:hAnsi="Times New Roman" w:cs="Times New Roman"/>
        </w:rPr>
      </w:pPr>
    </w:p>
    <w:p w14:paraId="0857EECA" w14:textId="77777777" w:rsidR="002E720E" w:rsidRPr="001E2D52" w:rsidRDefault="002E720E" w:rsidP="002E720E">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附件：</w:t>
      </w:r>
    </w:p>
    <w:p w14:paraId="307076BA" w14:textId="77777777" w:rsidR="002E720E" w:rsidRPr="001E2D52" w:rsidRDefault="002E720E" w:rsidP="002E720E">
      <w:pPr>
        <w:spacing w:line="560" w:lineRule="exact"/>
        <w:ind w:firstLineChars="200" w:firstLine="640"/>
        <w:jc w:val="center"/>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lastRenderedPageBreak/>
        <w:t>征集投票权授权委托书</w:t>
      </w:r>
    </w:p>
    <w:p w14:paraId="65879203" w14:textId="77777777" w:rsidR="002E720E" w:rsidRPr="001E2D52" w:rsidRDefault="002E720E" w:rsidP="002E720E">
      <w:pPr>
        <w:spacing w:line="560" w:lineRule="exact"/>
        <w:ind w:firstLineChars="200" w:firstLine="640"/>
        <w:jc w:val="center"/>
        <w:rPr>
          <w:rFonts w:ascii="Times New Roman" w:eastAsia="黑体" w:hAnsi="Times New Roman" w:cs="Times New Roman"/>
          <w:bCs/>
          <w:kern w:val="0"/>
          <w:sz w:val="32"/>
          <w:szCs w:val="32"/>
        </w:rPr>
      </w:pPr>
    </w:p>
    <w:p w14:paraId="1CF97221"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本公司作为委托人确认</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年度股东大会通知的公告》及其他相关文件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对本次征集投票权等相关情况已充分了解。</w:t>
      </w:r>
    </w:p>
    <w:p w14:paraId="289C2B30" w14:textId="77777777" w:rsidR="002E720E" w:rsidRPr="001E2D52" w:rsidRDefault="002E720E" w:rsidP="002E720E">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本公司作为授权委托人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兹授权委托</w:t>
      </w:r>
      <w:r w:rsidRPr="001E2D52">
        <w:rPr>
          <w:rFonts w:ascii="Times New Roman" w:eastAsia="仿宋" w:hAnsi="Times New Roman" w:cs="Times New Roman"/>
          <w:color w:val="000000" w:themeColor="text1"/>
          <w:sz w:val="32"/>
          <w:szCs w:val="32"/>
        </w:rPr>
        <w:t>XXX</w:t>
      </w:r>
      <w:r w:rsidRPr="001E2D52">
        <w:rPr>
          <w:rFonts w:ascii="Times New Roman" w:eastAsia="仿宋" w:hAnsi="Times New Roman" w:cs="Times New Roman"/>
          <w:color w:val="000000" w:themeColor="text1"/>
          <w:sz w:val="32"/>
          <w:szCs w:val="32"/>
        </w:rPr>
        <w:t>作为本人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本公司的代理人出席</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2E720E" w:rsidRPr="001E2D52" w14:paraId="6EE05D8E" w14:textId="77777777" w:rsidTr="00822253">
        <w:trPr>
          <w:trHeight w:val="613"/>
        </w:trPr>
        <w:tc>
          <w:tcPr>
            <w:tcW w:w="4110" w:type="dxa"/>
            <w:vAlign w:val="center"/>
          </w:tcPr>
          <w:p w14:paraId="0A31AA0E" w14:textId="77777777" w:rsidR="002E720E" w:rsidRPr="001E2D52" w:rsidRDefault="002E720E" w:rsidP="00822253">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sz w:val="32"/>
                <w:szCs w:val="32"/>
              </w:rPr>
              <w:t>议案名称</w:t>
            </w:r>
          </w:p>
        </w:tc>
        <w:tc>
          <w:tcPr>
            <w:tcW w:w="1134" w:type="dxa"/>
            <w:vAlign w:val="center"/>
          </w:tcPr>
          <w:p w14:paraId="2E5597DB" w14:textId="77777777" w:rsidR="002E720E" w:rsidRPr="001E2D52" w:rsidRDefault="002E720E" w:rsidP="00822253">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赞成</w:t>
            </w:r>
          </w:p>
        </w:tc>
        <w:tc>
          <w:tcPr>
            <w:tcW w:w="1073" w:type="dxa"/>
            <w:vAlign w:val="center"/>
          </w:tcPr>
          <w:p w14:paraId="24AF6BF3" w14:textId="77777777" w:rsidR="002E720E" w:rsidRPr="001E2D52" w:rsidRDefault="002E720E" w:rsidP="00822253">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反对</w:t>
            </w:r>
          </w:p>
        </w:tc>
        <w:tc>
          <w:tcPr>
            <w:tcW w:w="1080" w:type="dxa"/>
            <w:vAlign w:val="center"/>
          </w:tcPr>
          <w:p w14:paraId="78CD1660" w14:textId="77777777" w:rsidR="002E720E" w:rsidRPr="001E2D52" w:rsidRDefault="002E720E" w:rsidP="00822253">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弃权</w:t>
            </w:r>
          </w:p>
        </w:tc>
      </w:tr>
      <w:tr w:rsidR="002E720E" w:rsidRPr="001E2D52" w14:paraId="127E8C20" w14:textId="77777777" w:rsidTr="00822253">
        <w:tc>
          <w:tcPr>
            <w:tcW w:w="4110" w:type="dxa"/>
          </w:tcPr>
          <w:p w14:paraId="3071F404"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134" w:type="dxa"/>
          </w:tcPr>
          <w:p w14:paraId="1EAB18CB"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73" w:type="dxa"/>
          </w:tcPr>
          <w:p w14:paraId="24E2E755"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80" w:type="dxa"/>
          </w:tcPr>
          <w:p w14:paraId="2FD17B93"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r>
      <w:tr w:rsidR="002E720E" w:rsidRPr="001E2D52" w14:paraId="28A3866C" w14:textId="77777777" w:rsidTr="00822253">
        <w:tc>
          <w:tcPr>
            <w:tcW w:w="4110" w:type="dxa"/>
          </w:tcPr>
          <w:p w14:paraId="1BD25350"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134" w:type="dxa"/>
          </w:tcPr>
          <w:p w14:paraId="6ED2D391"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73" w:type="dxa"/>
          </w:tcPr>
          <w:p w14:paraId="290B41A9"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80" w:type="dxa"/>
          </w:tcPr>
          <w:p w14:paraId="2FE2BE19"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r>
      <w:tr w:rsidR="002E720E" w:rsidRPr="001E2D52" w14:paraId="1B53EF16" w14:textId="77777777" w:rsidTr="00822253">
        <w:tc>
          <w:tcPr>
            <w:tcW w:w="4110" w:type="dxa"/>
          </w:tcPr>
          <w:p w14:paraId="24689FB3"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134" w:type="dxa"/>
          </w:tcPr>
          <w:p w14:paraId="5CC34DEC"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73" w:type="dxa"/>
          </w:tcPr>
          <w:p w14:paraId="4B9143E8"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c>
          <w:tcPr>
            <w:tcW w:w="1080" w:type="dxa"/>
          </w:tcPr>
          <w:p w14:paraId="1EE6E7B6" w14:textId="77777777" w:rsidR="002E720E" w:rsidRPr="001E2D52" w:rsidRDefault="002E720E" w:rsidP="00822253">
            <w:pPr>
              <w:spacing w:line="560" w:lineRule="exact"/>
              <w:rPr>
                <w:rFonts w:ascii="Times New Roman" w:eastAsia="仿宋_GB2312" w:hAnsi="Times New Roman" w:cs="Times New Roman"/>
                <w:color w:val="000000"/>
                <w:sz w:val="32"/>
                <w:szCs w:val="32"/>
              </w:rPr>
            </w:pPr>
          </w:p>
        </w:tc>
      </w:tr>
    </w:tbl>
    <w:p w14:paraId="7E07DAC8" w14:textId="77777777" w:rsidR="002E720E" w:rsidRPr="001E2D52" w:rsidRDefault="002E720E" w:rsidP="002E720E">
      <w:pPr>
        <w:spacing w:line="560" w:lineRule="exact"/>
        <w:ind w:firstLine="555"/>
        <w:rPr>
          <w:rFonts w:ascii="Times New Roman" w:hAnsi="Times New Roman" w:cs="Times New Roman"/>
          <w:color w:val="000000"/>
          <w:sz w:val="24"/>
        </w:rPr>
      </w:pPr>
    </w:p>
    <w:p w14:paraId="0E6128EA"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（委托人应当就每一议案表示授权意见，具体授权以对应格内</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为准</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未填写视为弃权）</w:t>
      </w:r>
    </w:p>
    <w:p w14:paraId="406B4F08"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委托人姓名或名称（签名或盖章）：</w:t>
      </w:r>
      <w:r w:rsidRPr="001E2D52">
        <w:rPr>
          <w:rFonts w:ascii="Times New Roman" w:eastAsia="仿宋" w:hAnsi="Times New Roman" w:cs="Times New Roman"/>
          <w:color w:val="000000" w:themeColor="text1"/>
          <w:sz w:val="32"/>
          <w:szCs w:val="32"/>
        </w:rPr>
        <w:t xml:space="preserve"> </w:t>
      </w:r>
    </w:p>
    <w:p w14:paraId="6FC3BE52"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委托股东身份证号码或营业执照号码：</w:t>
      </w:r>
      <w:r w:rsidRPr="001E2D52">
        <w:rPr>
          <w:rFonts w:ascii="Times New Roman" w:eastAsia="仿宋" w:hAnsi="Times New Roman" w:cs="Times New Roman"/>
          <w:color w:val="000000" w:themeColor="text1"/>
          <w:sz w:val="32"/>
          <w:szCs w:val="32"/>
        </w:rPr>
        <w:t xml:space="preserve"> </w:t>
      </w:r>
    </w:p>
    <w:p w14:paraId="43693684"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委托股东持股数：</w:t>
      </w:r>
    </w:p>
    <w:p w14:paraId="365D40FE"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委托股东证券账户号：</w:t>
      </w:r>
    </w:p>
    <w:p w14:paraId="32931E5A"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签署日期：</w:t>
      </w:r>
    </w:p>
    <w:p w14:paraId="51002083" w14:textId="77777777" w:rsidR="002E720E" w:rsidRPr="001E2D52" w:rsidRDefault="002E720E" w:rsidP="002E720E">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本项授权的有效期限</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自签署日至</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w:t>
      </w:r>
      <w:r w:rsidRPr="001E2D52">
        <w:rPr>
          <w:rFonts w:ascii="Times New Roman" w:eastAsia="仿宋" w:hAnsi="Times New Roman" w:cs="Times New Roman"/>
          <w:color w:val="000000" w:themeColor="text1"/>
          <w:sz w:val="32"/>
          <w:szCs w:val="32"/>
        </w:rPr>
        <w:lastRenderedPageBreak/>
        <w:t>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年度股东大会结束。</w:t>
      </w:r>
    </w:p>
    <w:p w14:paraId="0CEC15D0" w14:textId="77777777" w:rsidR="002E720E" w:rsidRPr="001E2D52" w:rsidRDefault="002E720E" w:rsidP="002E720E">
      <w:pPr>
        <w:widowControl/>
        <w:spacing w:line="560" w:lineRule="exact"/>
        <w:jc w:val="left"/>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br w:type="page"/>
      </w:r>
    </w:p>
    <w:p w14:paraId="580D8655" w14:textId="77777777" w:rsidR="002E720E" w:rsidRPr="001E2D52" w:rsidRDefault="002E720E" w:rsidP="002E720E">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9E74672" w14:textId="77777777" w:rsidR="002E720E" w:rsidRPr="001E2D52" w:rsidRDefault="002E720E" w:rsidP="002E720E">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32"/>
          <w:szCs w:val="32"/>
        </w:rPr>
        <w:t xml:space="preserve">    </w:t>
      </w:r>
    </w:p>
    <w:p w14:paraId="5886358A" w14:textId="77777777" w:rsidR="002E720E" w:rsidRPr="001E2D52" w:rsidRDefault="002E720E" w:rsidP="002E720E">
      <w:pPr>
        <w:widowControl/>
        <w:rPr>
          <w:rFonts w:ascii="Times New Roman" w:eastAsia="仿宋" w:hAnsi="Times New Roman" w:cs="Times New Roman"/>
          <w:color w:val="000000"/>
          <w:kern w:val="0"/>
          <w:sz w:val="24"/>
        </w:rPr>
      </w:pPr>
    </w:p>
    <w:p w14:paraId="2FC0DCD4" w14:textId="77777777" w:rsidR="002E720E" w:rsidRPr="001E2D52" w:rsidRDefault="002E720E" w:rsidP="002E720E">
      <w:pPr>
        <w:widowControl/>
        <w:snapToGrid w:val="0"/>
        <w:spacing w:line="640" w:lineRule="exact"/>
        <w:jc w:val="center"/>
        <w:rPr>
          <w:rFonts w:ascii="Times New Roman" w:eastAsia="方正大标宋简体" w:hAnsi="Times New Roman" w:cs="Times New Roman"/>
          <w:bCs/>
          <w:color w:val="FF0000"/>
          <w:kern w:val="0"/>
          <w:sz w:val="44"/>
          <w:szCs w:val="44"/>
        </w:rPr>
      </w:pPr>
      <w:r w:rsidRPr="001E2D52">
        <w:rPr>
          <w:rFonts w:ascii="Times New Roman" w:eastAsia="仿宋" w:hAnsi="Times New Roman" w:cs="Times New Roman"/>
          <w:b/>
          <w:color w:val="FF0000"/>
          <w:kern w:val="0"/>
          <w:sz w:val="44"/>
          <w:szCs w:val="44"/>
        </w:rPr>
        <w:t>（）</w:t>
      </w:r>
      <w:r w:rsidRPr="001E2D52">
        <w:rPr>
          <w:rFonts w:ascii="Times New Roman" w:eastAsia="方正大标宋简体" w:hAnsi="Times New Roman" w:cs="Times New Roman"/>
          <w:bCs/>
          <w:kern w:val="0"/>
          <w:sz w:val="44"/>
          <w:szCs w:val="44"/>
        </w:rPr>
        <w:t>公司关于</w:t>
      </w:r>
      <w:r w:rsidRPr="001E2D52">
        <w:rPr>
          <w:rFonts w:ascii="Times New Roman" w:eastAsia="方正大标宋简体" w:hAnsi="Times New Roman" w:cs="Times New Roman"/>
          <w:bCs/>
          <w:color w:val="FF0000"/>
          <w:kern w:val="0"/>
          <w:sz w:val="44"/>
          <w:szCs w:val="44"/>
        </w:rPr>
        <w:t>（董事会</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独立董事</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股东）</w:t>
      </w:r>
    </w:p>
    <w:p w14:paraId="14E487DC" w14:textId="77777777" w:rsidR="002E720E" w:rsidRPr="001E2D52" w:rsidRDefault="002E720E" w:rsidP="002E720E">
      <w:pPr>
        <w:widowControl/>
        <w:snapToGrid w:val="0"/>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公开征集投票权公告</w:t>
      </w:r>
    </w:p>
    <w:p w14:paraId="1E3CCA68" w14:textId="77777777" w:rsidR="002E720E" w:rsidRPr="001E2D52" w:rsidRDefault="002E720E" w:rsidP="002E720E">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E720E" w:rsidRPr="001E2D52" w14:paraId="6A8621BB" w14:textId="77777777" w:rsidTr="00822253">
        <w:tc>
          <w:tcPr>
            <w:tcW w:w="8296" w:type="dxa"/>
            <w:shd w:val="clear" w:color="auto" w:fill="auto"/>
          </w:tcPr>
          <w:p w14:paraId="1D2DB633" w14:textId="77777777" w:rsidR="002E720E" w:rsidRPr="001E2D52" w:rsidRDefault="002E720E" w:rsidP="00822253">
            <w:pPr>
              <w:spacing w:line="560" w:lineRule="exact"/>
              <w:ind w:firstLineChars="150" w:firstLine="36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DB381C3" w14:textId="77777777" w:rsidR="002E720E" w:rsidRPr="001E2D52" w:rsidRDefault="002E720E" w:rsidP="00822253">
            <w:pPr>
              <w:spacing w:line="560" w:lineRule="exact"/>
              <w:ind w:firstLineChars="150" w:firstLine="36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36C8E192"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53826153"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w:t>
      </w:r>
      <w:r w:rsidRPr="001E2D52">
        <w:rPr>
          <w:rFonts w:ascii="Times New Roman" w:eastAsia="仿宋" w:hAnsi="Times New Roman" w:cs="Times New Roman"/>
          <w:color w:val="FF0000"/>
          <w:sz w:val="32"/>
          <w:szCs w:val="32"/>
        </w:rPr>
        <w:t>（《公司法》</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《公司治理规则》</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《公司章程》</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r w:rsidRPr="001E2D52">
        <w:rPr>
          <w:rFonts w:ascii="Times New Roman" w:eastAsia="仿宋" w:hAnsi="Times New Roman" w:cs="Times New Roman"/>
          <w:color w:val="000000" w:themeColor="text1"/>
          <w:sz w:val="32"/>
          <w:szCs w:val="32"/>
        </w:rPr>
        <w:t>的有关规定，公司</w:t>
      </w:r>
      <w:r w:rsidRPr="001E2D52">
        <w:rPr>
          <w:rFonts w:ascii="Times New Roman" w:eastAsia="仿宋" w:hAnsi="Times New Roman" w:cs="Times New Roman"/>
          <w:color w:val="FF0000"/>
          <w:sz w:val="32"/>
          <w:szCs w:val="32"/>
        </w:rPr>
        <w:t>（董事会</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独立董事</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股东</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次</w:t>
      </w:r>
      <w:r w:rsidRPr="001E2D52">
        <w:rPr>
          <w:rFonts w:ascii="Times New Roman" w:eastAsia="仿宋" w:hAnsi="Times New Roman" w:cs="Times New Roman"/>
          <w:sz w:val="32"/>
          <w:szCs w:val="32"/>
        </w:rPr>
        <w:t>临时股东大会</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themeColor="text1"/>
          <w:sz w:val="32"/>
          <w:szCs w:val="32"/>
        </w:rPr>
        <w:t>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年年度</w:t>
      </w:r>
      <w:r w:rsidRPr="001E2D52">
        <w:rPr>
          <w:rFonts w:ascii="Times New Roman" w:eastAsia="仿宋" w:hAnsi="Times New Roman" w:cs="Times New Roman"/>
          <w:sz w:val="32"/>
          <w:szCs w:val="32"/>
        </w:rPr>
        <w:t>股</w:t>
      </w:r>
      <w:r w:rsidRPr="001E2D52">
        <w:rPr>
          <w:rFonts w:ascii="Times New Roman" w:eastAsia="仿宋" w:hAnsi="Times New Roman" w:cs="Times New Roman"/>
          <w:color w:val="000000" w:themeColor="text1"/>
          <w:sz w:val="32"/>
          <w:szCs w:val="32"/>
        </w:rPr>
        <w:t>东大会审议的有关议案向公司全体股东征集投票权。</w:t>
      </w:r>
    </w:p>
    <w:p w14:paraId="4BDC8B56" w14:textId="77777777" w:rsidR="002E720E" w:rsidRPr="001E2D52" w:rsidRDefault="002E720E" w:rsidP="002E720E">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66DA4871"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E720E" w:rsidRPr="001E2D52" w14:paraId="31769EBA" w14:textId="77777777" w:rsidTr="00822253">
        <w:tc>
          <w:tcPr>
            <w:tcW w:w="8296" w:type="dxa"/>
            <w:shd w:val="clear" w:color="auto" w:fill="auto"/>
          </w:tcPr>
          <w:p w14:paraId="5F1A0DF6"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征集人为董事会的，说明董事会有关该事项的决议；</w:t>
            </w:r>
          </w:p>
          <w:p w14:paraId="05967A53"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FF0000"/>
                <w:sz w:val="32"/>
                <w:szCs w:val="32"/>
              </w:rPr>
              <w:t xml:space="preserve"> </w:t>
            </w:r>
          </w:p>
          <w:p w14:paraId="78DF8177"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征集人为股东的，应当说明其姓名或名称、持有公司</w:t>
            </w:r>
            <w:r w:rsidRPr="001E2D52">
              <w:rPr>
                <w:rFonts w:ascii="Times New Roman" w:eastAsia="仿宋" w:hAnsi="Times New Roman" w:cs="Times New Roman"/>
                <w:color w:val="FF0000"/>
                <w:sz w:val="32"/>
                <w:szCs w:val="32"/>
              </w:rPr>
              <w:lastRenderedPageBreak/>
              <w:t>股份数量及比例、对表决事项的表决意见及其理由。</w:t>
            </w:r>
          </w:p>
        </w:tc>
      </w:tr>
    </w:tbl>
    <w:p w14:paraId="2EB42003"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（二）征集人声明</w:t>
      </w:r>
    </w:p>
    <w:p w14:paraId="4F3CCFC8"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6AFC0A70" w14:textId="4773D63D" w:rsidR="002E720E" w:rsidRPr="001E2D52" w:rsidRDefault="002E720E" w:rsidP="002E720E">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w:t>
      </w:r>
      <w:r w:rsidR="0051321D" w:rsidRPr="001E2D52">
        <w:rPr>
          <w:rFonts w:ascii="Times New Roman" w:eastAsia="黑体" w:hAnsi="Times New Roman" w:cs="Times New Roman"/>
          <w:bCs/>
          <w:kern w:val="0"/>
          <w:sz w:val="32"/>
          <w:szCs w:val="32"/>
        </w:rPr>
        <w:t>征集投票权议案情况</w:t>
      </w:r>
    </w:p>
    <w:p w14:paraId="62296245" w14:textId="41EEC331"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（一）</w:t>
      </w:r>
      <w:r w:rsidR="0078663A" w:rsidRPr="001E2D52">
        <w:rPr>
          <w:rFonts w:ascii="Times New Roman" w:eastAsia="仿宋" w:hAnsi="Times New Roman" w:cs="Times New Roman"/>
          <w:color w:val="000000" w:themeColor="text1"/>
          <w:sz w:val="32"/>
          <w:szCs w:val="32"/>
        </w:rPr>
        <w:t>本次股东大会的召开时间</w:t>
      </w:r>
      <w:r w:rsidRPr="001E2D52">
        <w:rPr>
          <w:rFonts w:ascii="Times New Roman" w:eastAsia="仿宋" w:hAnsi="Times New Roman" w:cs="Times New Roman"/>
          <w:color w:val="000000" w:themeColor="text1"/>
          <w:sz w:val="32"/>
          <w:szCs w:val="32"/>
        </w:rPr>
        <w:t>：</w:t>
      </w:r>
    </w:p>
    <w:p w14:paraId="6D479FF3" w14:textId="7FC31141" w:rsidR="002E720E" w:rsidRPr="001E2D52" w:rsidRDefault="0009652D"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本次股东大会召开时间详见</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w:t>
      </w:r>
      <w:r w:rsidRPr="001E2D52">
        <w:rPr>
          <w:rFonts w:ascii="Times New Roman" w:eastAsia="仿宋" w:hAnsi="Times New Roman" w:cs="Times New Roman"/>
          <w:color w:val="000000" w:themeColor="text1"/>
          <w:sz w:val="32"/>
          <w:szCs w:val="32"/>
        </w:rPr>
        <w:t>日披露的《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年度股东大会通知公告》，公告编号：</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w:t>
      </w:r>
    </w:p>
    <w:p w14:paraId="1EBA8AB1" w14:textId="21AC474B"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w:t>
      </w:r>
      <w:r w:rsidR="00CD62FE" w:rsidRPr="001E2D52">
        <w:rPr>
          <w:rFonts w:ascii="Times New Roman" w:eastAsia="仿宋" w:hAnsi="Times New Roman" w:cs="Times New Roman"/>
          <w:color w:val="000000" w:themeColor="text1"/>
          <w:sz w:val="32"/>
          <w:szCs w:val="32"/>
        </w:rPr>
        <w:t>二</w:t>
      </w:r>
      <w:r w:rsidRPr="001E2D52">
        <w:rPr>
          <w:rFonts w:ascii="Times New Roman" w:eastAsia="仿宋" w:hAnsi="Times New Roman" w:cs="Times New Roman"/>
          <w:color w:val="000000" w:themeColor="text1"/>
          <w:sz w:val="32"/>
          <w:szCs w:val="32"/>
        </w:rPr>
        <w:t>）</w:t>
      </w:r>
      <w:r w:rsidR="00181224" w:rsidRPr="001E2D52">
        <w:rPr>
          <w:rFonts w:ascii="Times New Roman" w:eastAsia="仿宋" w:hAnsi="Times New Roman" w:cs="Times New Roman"/>
          <w:color w:val="000000" w:themeColor="text1"/>
          <w:sz w:val="32"/>
          <w:szCs w:val="32"/>
        </w:rPr>
        <w:t>会议议案</w:t>
      </w:r>
      <w:r w:rsidRPr="001E2D52">
        <w:rPr>
          <w:rFonts w:ascii="Times New Roman" w:eastAsia="仿宋" w:hAnsi="Times New Roman" w:cs="Times New Roman"/>
          <w:color w:val="000000" w:themeColor="text1"/>
          <w:sz w:val="32"/>
          <w:szCs w:val="32"/>
        </w:rPr>
        <w:t>：</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2E720E" w:rsidRPr="001E2D52" w14:paraId="1ADC6016" w14:textId="77777777" w:rsidTr="00822253">
        <w:trPr>
          <w:trHeight w:val="699"/>
        </w:trPr>
        <w:tc>
          <w:tcPr>
            <w:tcW w:w="8431" w:type="dxa"/>
            <w:shd w:val="clear" w:color="auto" w:fill="auto"/>
          </w:tcPr>
          <w:p w14:paraId="756766B7" w14:textId="77777777" w:rsidR="002E720E" w:rsidRPr="001E2D52" w:rsidRDefault="002E720E" w:rsidP="0082225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逐一列明本次征集投票权的议案。</w:t>
            </w:r>
          </w:p>
        </w:tc>
      </w:tr>
    </w:tbl>
    <w:p w14:paraId="135EEB29" w14:textId="77777777" w:rsidR="002E720E" w:rsidRPr="001E2D52" w:rsidRDefault="002E720E" w:rsidP="002E720E">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3B703C17" w14:textId="77777777" w:rsidR="002E720E" w:rsidRPr="001E2D52" w:rsidRDefault="002E720E" w:rsidP="002E720E">
      <w:pPr>
        <w:autoSpaceDE w:val="0"/>
        <w:autoSpaceDN w:val="0"/>
        <w:adjustRightInd w:val="0"/>
        <w:spacing w:line="60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5BBE2109" w14:textId="77777777" w:rsidR="002E720E" w:rsidRPr="001E2D52" w:rsidRDefault="002E720E" w:rsidP="002E720E">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截止</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日下午收市后，在中国证券登记结算有限责任公司北京分公司登记在册</w:t>
      </w:r>
      <w:r w:rsidRPr="001E2D52">
        <w:rPr>
          <w:rFonts w:ascii="Times New Roman" w:eastAsia="仿宋" w:hAnsi="Times New Roman" w:cs="Times New Roman"/>
          <w:sz w:val="32"/>
          <w:szCs w:val="32"/>
        </w:rPr>
        <w:t>并办理了出席会议登记手续的</w:t>
      </w:r>
      <w:r w:rsidRPr="001E2D52">
        <w:rPr>
          <w:rFonts w:ascii="Times New Roman" w:eastAsia="仿宋" w:hAnsi="Times New Roman" w:cs="Times New Roman"/>
          <w:color w:val="000000" w:themeColor="text1"/>
          <w:sz w:val="32"/>
          <w:szCs w:val="32"/>
        </w:rPr>
        <w:t>公司全体股东。</w:t>
      </w:r>
    </w:p>
    <w:p w14:paraId="28063894" w14:textId="77777777" w:rsidR="002E720E" w:rsidRPr="001E2D52" w:rsidRDefault="002E720E" w:rsidP="002E720E">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2E720E" w:rsidRPr="001E2D52" w14:paraId="722DBC80" w14:textId="77777777" w:rsidTr="00822253">
        <w:trPr>
          <w:trHeight w:val="552"/>
        </w:trPr>
        <w:tc>
          <w:tcPr>
            <w:tcW w:w="8431" w:type="dxa"/>
            <w:shd w:val="clear" w:color="auto" w:fill="auto"/>
          </w:tcPr>
          <w:p w14:paraId="11B5453C" w14:textId="77777777" w:rsidR="002E720E" w:rsidRPr="001E2D52" w:rsidRDefault="002E720E" w:rsidP="00822253">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说明征集投票权的开始时间及截止时间。</w:t>
            </w:r>
          </w:p>
        </w:tc>
      </w:tr>
    </w:tbl>
    <w:p w14:paraId="5FA5730F" w14:textId="77777777" w:rsidR="002E720E" w:rsidRPr="001E2D52" w:rsidRDefault="002E720E" w:rsidP="002E720E">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2E720E" w:rsidRPr="001E2D52" w14:paraId="524B8BDF" w14:textId="77777777" w:rsidTr="00822253">
        <w:trPr>
          <w:trHeight w:val="552"/>
        </w:trPr>
        <w:tc>
          <w:tcPr>
            <w:tcW w:w="8431" w:type="dxa"/>
            <w:shd w:val="clear" w:color="auto" w:fill="auto"/>
          </w:tcPr>
          <w:p w14:paraId="693BEA54"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、按本报告附件确定的格式和内容逐项填写征集投票</w:t>
            </w:r>
            <w:r w:rsidRPr="001E2D52">
              <w:rPr>
                <w:rFonts w:ascii="Times New Roman" w:eastAsia="仿宋" w:hAnsi="Times New Roman" w:cs="Times New Roman"/>
                <w:color w:val="FF0000"/>
                <w:sz w:val="32"/>
                <w:szCs w:val="32"/>
              </w:rPr>
              <w:lastRenderedPageBreak/>
              <w:t>权授权委托书。</w:t>
            </w:r>
          </w:p>
          <w:p w14:paraId="3A99773A"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、向征集人提供证明其股东身份、委托意思表示的文件清单，包括（但不限于）：</w:t>
            </w:r>
          </w:p>
          <w:p w14:paraId="2C7FB653"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）委托投票股东为法人股东的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A826838"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）委托投票股东为个人股东的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其应提交本人身份证复印件、授权委托书原件、股票账户卡复印件或其他股东身份证明材料。</w:t>
            </w:r>
          </w:p>
          <w:p w14:paraId="37E4EC8F"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、说明向征集人送达上述文件的方式</w:t>
            </w:r>
          </w:p>
          <w:p w14:paraId="6453F6F9"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说明送达征集人的地址、收件人姓名或名称、邮政编码、联系电话等。</w:t>
            </w:r>
          </w:p>
          <w:p w14:paraId="0436A42C"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、其他</w:t>
            </w:r>
          </w:p>
          <w:p w14:paraId="3F44ED2C" w14:textId="77777777" w:rsidR="002E720E" w:rsidRPr="001E2D52" w:rsidRDefault="002E720E" w:rsidP="0082225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3741D084" w14:textId="77777777" w:rsidR="002E720E" w:rsidRPr="001E2D52" w:rsidRDefault="002E720E" w:rsidP="002E720E">
      <w:pPr>
        <w:adjustRightInd w:val="0"/>
        <w:snapToGrid w:val="0"/>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lastRenderedPageBreak/>
        <w:t>四、备查文件目录</w:t>
      </w:r>
    </w:p>
    <w:p w14:paraId="72E91E02" w14:textId="77777777" w:rsidR="002E720E" w:rsidRPr="001E2D52" w:rsidRDefault="002E720E" w:rsidP="002E720E">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74312C8F" w14:textId="77777777" w:rsidR="002E720E" w:rsidRPr="001E2D52" w:rsidRDefault="002E720E" w:rsidP="002E720E">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（二）董事会关于征集投票权的决议</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1D875147" w14:textId="77777777" w:rsidR="002E720E" w:rsidRPr="001E2D52" w:rsidRDefault="002E720E" w:rsidP="002E720E">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（三）股票账户卡复印件或其他股东身份证明材料</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6B45D6D9" w14:textId="77777777" w:rsidR="002E720E" w:rsidRPr="001E2D52" w:rsidRDefault="002E720E" w:rsidP="002E720E">
      <w:pPr>
        <w:rPr>
          <w:rFonts w:ascii="Times New Roman" w:hAnsi="Times New Roman" w:cs="Times New Roman"/>
        </w:rPr>
      </w:pPr>
    </w:p>
    <w:p w14:paraId="71503CAA" w14:textId="77777777" w:rsidR="002E720E" w:rsidRPr="001E2D52" w:rsidRDefault="002E720E" w:rsidP="002E720E">
      <w:pPr>
        <w:rPr>
          <w:rFonts w:ascii="Times New Roman" w:hAnsi="Times New Roman" w:cs="Times New Roman"/>
        </w:rPr>
      </w:pPr>
    </w:p>
    <w:p w14:paraId="2E342D16" w14:textId="77777777" w:rsidR="002E720E" w:rsidRPr="001E2D52" w:rsidRDefault="002E720E" w:rsidP="002E720E">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22B26B0D" w14:textId="77777777" w:rsidR="002E720E" w:rsidRPr="001E2D52" w:rsidRDefault="002E720E" w:rsidP="002E720E">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sectPr w:rsidR="002E720E" w:rsidRPr="001E2D52" w:rsidSect="0040296E">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369AA720" w14:textId="38D595CA" w:rsidR="00B71023" w:rsidRPr="001E2D52" w:rsidRDefault="00B71023" w:rsidP="00B71023">
      <w:pPr>
        <w:pStyle w:val="1"/>
        <w:snapToGrid w:val="0"/>
        <w:spacing w:before="0" w:after="0" w:line="640" w:lineRule="exact"/>
        <w:jc w:val="center"/>
        <w:rPr>
          <w:rFonts w:eastAsia="方正大标宋简体"/>
          <w:b w:val="0"/>
          <w:lang w:eastAsia="zh-CN"/>
        </w:rPr>
      </w:pPr>
      <w:r w:rsidRPr="001E2D52">
        <w:rPr>
          <w:rFonts w:eastAsia="方正大标宋简体"/>
          <w:b w:val="0"/>
        </w:rPr>
        <w:lastRenderedPageBreak/>
        <w:t>第</w:t>
      </w:r>
      <w:r w:rsidRPr="001E2D52">
        <w:rPr>
          <w:rFonts w:eastAsia="方正大标宋简体"/>
          <w:b w:val="0"/>
        </w:rPr>
        <w:t>7</w:t>
      </w:r>
      <w:r w:rsidR="002E720E" w:rsidRPr="001E2D52">
        <w:rPr>
          <w:rFonts w:eastAsia="方正大标宋简体"/>
          <w:b w:val="0"/>
        </w:rPr>
        <w:t>7</w:t>
      </w:r>
      <w:r w:rsidRPr="001E2D52">
        <w:rPr>
          <w:rFonts w:eastAsia="方正大标宋简体"/>
          <w:b w:val="0"/>
        </w:rPr>
        <w:t>号</w:t>
      </w:r>
      <w:r w:rsidRPr="001E2D52">
        <w:rPr>
          <w:rFonts w:eastAsia="方正大标宋简体"/>
          <w:b w:val="0"/>
        </w:rPr>
        <w:t xml:space="preserve">  </w:t>
      </w:r>
      <w:r w:rsidR="00CF6EA7" w:rsidRPr="001E2D52">
        <w:rPr>
          <w:rFonts w:eastAsia="方正大标宋简体"/>
          <w:b w:val="0"/>
          <w:lang w:eastAsia="zh-CN"/>
        </w:rPr>
        <w:t>挂牌公司</w:t>
      </w:r>
      <w:r w:rsidR="00E52A82" w:rsidRPr="001E2D52">
        <w:rPr>
          <w:rFonts w:eastAsia="方正大标宋简体"/>
          <w:b w:val="0"/>
          <w:lang w:eastAsia="zh-CN"/>
        </w:rPr>
        <w:t>关于</w:t>
      </w:r>
      <w:r w:rsidR="00CF6EA7" w:rsidRPr="001E2D52">
        <w:rPr>
          <w:rFonts w:eastAsia="方正大标宋简体"/>
          <w:b w:val="0"/>
          <w:lang w:eastAsia="zh-CN"/>
        </w:rPr>
        <w:t>股东持股情况变动</w:t>
      </w:r>
      <w:r w:rsidR="007B1A13" w:rsidRPr="001E2D52">
        <w:rPr>
          <w:rFonts w:eastAsia="方正大标宋简体"/>
          <w:b w:val="0"/>
          <w:lang w:eastAsia="zh-CN"/>
        </w:rPr>
        <w:t>的</w:t>
      </w:r>
      <w:r w:rsidR="00CF6EA7" w:rsidRPr="001E2D52">
        <w:rPr>
          <w:rFonts w:eastAsia="方正大标宋简体"/>
          <w:b w:val="0"/>
          <w:lang w:eastAsia="zh-CN"/>
        </w:rPr>
        <w:t>提示</w:t>
      </w:r>
      <w:r w:rsidR="000112C3" w:rsidRPr="001E2D52">
        <w:rPr>
          <w:rFonts w:eastAsia="方正大标宋简体"/>
          <w:b w:val="0"/>
          <w:lang w:eastAsia="zh-CN"/>
        </w:rPr>
        <w:t>性</w:t>
      </w:r>
      <w:r w:rsidR="00CF6EA7" w:rsidRPr="001E2D52">
        <w:rPr>
          <w:rFonts w:eastAsia="方正大标宋简体"/>
          <w:b w:val="0"/>
          <w:lang w:eastAsia="zh-CN"/>
        </w:rPr>
        <w:t>公告模板</w:t>
      </w:r>
    </w:p>
    <w:p w14:paraId="660A48F8" w14:textId="77777777" w:rsidR="00B71023" w:rsidRPr="001E2D52" w:rsidRDefault="00B71023" w:rsidP="00B71023">
      <w:pPr>
        <w:jc w:val="center"/>
        <w:rPr>
          <w:rFonts w:ascii="Times New Roman" w:hAnsi="Times New Roman" w:cs="Times New Roman"/>
          <w:lang w:val="x-none"/>
        </w:rPr>
      </w:pPr>
    </w:p>
    <w:p w14:paraId="339E43D6" w14:textId="77777777" w:rsidR="00B71023" w:rsidRPr="001E2D52" w:rsidRDefault="00B71023" w:rsidP="00B71023">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99D383D" w14:textId="77777777" w:rsidR="00B71023" w:rsidRPr="001E2D52" w:rsidRDefault="00B71023" w:rsidP="00B71023">
      <w:pPr>
        <w:autoSpaceDE w:val="0"/>
        <w:autoSpaceDN w:val="0"/>
        <w:spacing w:line="560" w:lineRule="exact"/>
        <w:jc w:val="center"/>
        <w:rPr>
          <w:rFonts w:ascii="Times New Roman" w:eastAsia="仿宋" w:hAnsi="Times New Roman" w:cs="Times New Roman"/>
          <w:sz w:val="32"/>
          <w:szCs w:val="32"/>
        </w:rPr>
      </w:pPr>
    </w:p>
    <w:p w14:paraId="7F8371A5" w14:textId="687AA076" w:rsidR="00B71023" w:rsidRPr="001E2D52" w:rsidRDefault="00B71023" w:rsidP="00B7102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公司关于</w:t>
      </w:r>
      <w:r w:rsidR="00CF6EA7" w:rsidRPr="001E2D52">
        <w:rPr>
          <w:rFonts w:ascii="Times New Roman" w:eastAsia="方正大标宋简体" w:hAnsi="Times New Roman" w:cs="Times New Roman"/>
          <w:bCs/>
          <w:kern w:val="0"/>
          <w:sz w:val="44"/>
          <w:szCs w:val="44"/>
        </w:rPr>
        <w:t>股东持股情况变动</w:t>
      </w:r>
      <w:r w:rsidR="007B1A13" w:rsidRPr="001E2D52">
        <w:rPr>
          <w:rFonts w:ascii="Times New Roman" w:eastAsia="方正大标宋简体" w:hAnsi="Times New Roman" w:cs="Times New Roman"/>
          <w:bCs/>
          <w:kern w:val="0"/>
          <w:sz w:val="44"/>
          <w:szCs w:val="44"/>
        </w:rPr>
        <w:t>的</w:t>
      </w:r>
      <w:r w:rsidR="00CF6EA7" w:rsidRPr="001E2D52">
        <w:rPr>
          <w:rFonts w:ascii="Times New Roman" w:eastAsia="方正大标宋简体" w:hAnsi="Times New Roman" w:cs="Times New Roman"/>
          <w:bCs/>
          <w:kern w:val="0"/>
          <w:sz w:val="44"/>
          <w:szCs w:val="44"/>
        </w:rPr>
        <w:t>提示</w:t>
      </w:r>
      <w:r w:rsidRPr="001E2D52">
        <w:rPr>
          <w:rFonts w:ascii="Times New Roman" w:eastAsia="方正大标宋简体" w:hAnsi="Times New Roman" w:cs="Times New Roman"/>
          <w:bCs/>
          <w:kern w:val="0"/>
          <w:sz w:val="44"/>
          <w:szCs w:val="44"/>
        </w:rPr>
        <w:t>性公告</w:t>
      </w:r>
    </w:p>
    <w:p w14:paraId="70ABBFF3" w14:textId="77777777" w:rsidR="00B71023" w:rsidRPr="001E2D52" w:rsidRDefault="00B71023" w:rsidP="00B71023">
      <w:pPr>
        <w:spacing w:line="560" w:lineRule="exact"/>
        <w:ind w:firstLine="510"/>
        <w:jc w:val="center"/>
        <w:rPr>
          <w:rFonts w:ascii="Times New Roman" w:eastAsia="方正大标宋简体" w:hAnsi="Times New Roman" w:cs="Times New Roman"/>
          <w:bCs/>
          <w:kern w:val="0"/>
          <w:sz w:val="44"/>
          <w:szCs w:val="44"/>
        </w:rPr>
      </w:pPr>
    </w:p>
    <w:p w14:paraId="07EFB49B" w14:textId="77777777" w:rsidR="00B71023" w:rsidRPr="001E2D52" w:rsidRDefault="00B71023" w:rsidP="00B710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1F0645F" w14:textId="77777777" w:rsidR="00B71023" w:rsidRPr="001E2D52" w:rsidRDefault="00B71023" w:rsidP="00B710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E473D9E" w14:textId="77777777" w:rsidR="00B71023" w:rsidRPr="001E2D52" w:rsidRDefault="00B71023" w:rsidP="00B71023">
      <w:pPr>
        <w:snapToGrid w:val="0"/>
        <w:spacing w:line="560" w:lineRule="exact"/>
        <w:jc w:val="center"/>
        <w:rPr>
          <w:rFonts w:ascii="Times New Roman" w:eastAsia="仿宋_GB2312" w:hAnsi="Times New Roman" w:cs="Times New Roman"/>
          <w:sz w:val="30"/>
          <w:szCs w:val="30"/>
        </w:rPr>
      </w:pPr>
    </w:p>
    <w:p w14:paraId="1E13BD94" w14:textId="777A0DD8" w:rsidR="00B71023" w:rsidRPr="001E2D52" w:rsidRDefault="00B71023" w:rsidP="00B71023">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w:t>
      </w:r>
      <w:r w:rsidR="00400031" w:rsidRPr="001E2D52">
        <w:rPr>
          <w:rFonts w:eastAsia="黑体"/>
          <w:color w:val="000000"/>
          <w:kern w:val="0"/>
          <w:sz w:val="32"/>
          <w:szCs w:val="32"/>
        </w:rPr>
        <w:t>持股</w:t>
      </w:r>
      <w:r w:rsidRPr="001E2D52">
        <w:rPr>
          <w:rFonts w:eastAsia="黑体"/>
          <w:color w:val="000000"/>
          <w:kern w:val="0"/>
          <w:sz w:val="32"/>
          <w:szCs w:val="32"/>
        </w:rPr>
        <w:t>变动基本情况</w:t>
      </w:r>
    </w:p>
    <w:p w14:paraId="765C8ECF" w14:textId="759BFF5B" w:rsidR="00B71023" w:rsidRPr="001E2D52" w:rsidRDefault="00B71023" w:rsidP="00B71023">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持有公司</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以上股份的投资者，所持股份占挂牌公司总股本的比例每达到</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的整数倍时，应及时告知公司并配合挂牌公司履行信息披露义务。挂牌公司应当及时披露</w:t>
      </w:r>
      <w:r w:rsidR="00CF6EA7" w:rsidRPr="001E2D52">
        <w:rPr>
          <w:rFonts w:ascii="Times New Roman" w:eastAsia="仿宋" w:hAnsi="Times New Roman" w:cs="Times New Roman"/>
          <w:color w:val="000000"/>
          <w:kern w:val="0"/>
          <w:sz w:val="32"/>
          <w:szCs w:val="32"/>
        </w:rPr>
        <w:t>股东持股情况变动</w:t>
      </w:r>
      <w:r w:rsidRPr="001E2D52">
        <w:rPr>
          <w:rFonts w:ascii="Times New Roman" w:eastAsia="仿宋" w:hAnsi="Times New Roman" w:cs="Times New Roman"/>
          <w:color w:val="000000"/>
          <w:kern w:val="0"/>
          <w:sz w:val="32"/>
          <w:szCs w:val="32"/>
        </w:rPr>
        <w:t>公告，公告内容应包括：</w:t>
      </w:r>
    </w:p>
    <w:p w14:paraId="57DF964E" w14:textId="77777777" w:rsidR="00B71023" w:rsidRPr="001E2D52" w:rsidRDefault="00B71023" w:rsidP="00B71023">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379618F6" w14:textId="77777777" w:rsidR="00B71023" w:rsidRPr="001E2D52" w:rsidRDefault="00B71023" w:rsidP="00B71023">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股份变动涉及的相关股权转让协议、行政批准文件、司法裁定书的主要内容（如适用）；</w:t>
      </w:r>
    </w:p>
    <w:p w14:paraId="14485B0E" w14:textId="5259865F" w:rsidR="00B71023" w:rsidRPr="001E2D52" w:rsidRDefault="00B71023" w:rsidP="00B71023">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投资者</w:t>
      </w:r>
      <w:r w:rsidR="00400031"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变动情况达到《非上市公众公司收购管理办法》规定的权益变动披露标准的，公司披露的</w:t>
      </w:r>
      <w:r w:rsidR="00684156" w:rsidRPr="001E2D52">
        <w:rPr>
          <w:rFonts w:ascii="Times New Roman" w:eastAsia="仿宋" w:hAnsi="Times New Roman" w:cs="Times New Roman"/>
          <w:color w:val="000000"/>
          <w:kern w:val="0"/>
          <w:sz w:val="32"/>
          <w:szCs w:val="32"/>
        </w:rPr>
        <w:t>股东持股情况变动</w:t>
      </w:r>
      <w:r w:rsidRPr="001E2D52">
        <w:rPr>
          <w:rFonts w:ascii="Times New Roman" w:eastAsia="仿宋" w:hAnsi="Times New Roman" w:cs="Times New Roman"/>
          <w:color w:val="000000"/>
          <w:kern w:val="0"/>
          <w:sz w:val="32"/>
          <w:szCs w:val="32"/>
        </w:rPr>
        <w:t>公告可以适度简化，投资者基本情况提示参见权益变动报告书相关内容即可，无需重复披露股份变动涉及的相关股权转让协议、行政批准文件、司法裁定书等文件的主要内容（如适用）。</w:t>
      </w:r>
    </w:p>
    <w:p w14:paraId="36D9D8B7" w14:textId="77777777" w:rsidR="00B71023" w:rsidRPr="001E2D52" w:rsidRDefault="00B71023" w:rsidP="00B71023">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5E5BB9E6" w14:textId="77777777" w:rsidR="00B71023" w:rsidRPr="001E2D52" w:rsidRDefault="00B71023" w:rsidP="00B71023">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二、所涉及后续事项</w:t>
      </w:r>
    </w:p>
    <w:p w14:paraId="7FF78916" w14:textId="33D21DD8" w:rsidR="00B71023" w:rsidRPr="001E2D52" w:rsidRDefault="00B71023" w:rsidP="00B71023">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w:t>
      </w:r>
      <w:r w:rsidR="00400031"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变动对公司的影响、相关风险提示，以及其他需要提醒投资者注意的本次股份变动的相关事项。</w:t>
      </w:r>
    </w:p>
    <w:p w14:paraId="56531DB5" w14:textId="77777777" w:rsidR="00B71023" w:rsidRPr="001E2D52" w:rsidRDefault="00B71023" w:rsidP="00B71023">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4DA78763" w14:textId="77777777" w:rsidR="00B71023" w:rsidRPr="001E2D52" w:rsidRDefault="00B71023" w:rsidP="00B7102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三、备查文件目录（如适用）</w:t>
      </w:r>
    </w:p>
    <w:p w14:paraId="2F01CA9D"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72C6C738" w14:textId="297A6A89"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（二）其他与此次</w:t>
      </w:r>
      <w:r w:rsidR="004E4827" w:rsidRPr="001E2D52">
        <w:rPr>
          <w:rFonts w:ascii="Times New Roman" w:eastAsia="仿宋" w:hAnsi="Times New Roman" w:cs="Times New Roman"/>
          <w:sz w:val="32"/>
          <w:szCs w:val="32"/>
        </w:rPr>
        <w:t>股东持股情况变动</w:t>
      </w:r>
      <w:r w:rsidRPr="001E2D52">
        <w:rPr>
          <w:rFonts w:ascii="Times New Roman" w:eastAsia="仿宋" w:hAnsi="Times New Roman" w:cs="Times New Roman"/>
          <w:sz w:val="32"/>
          <w:szCs w:val="32"/>
        </w:rPr>
        <w:t>相关的文件；</w:t>
      </w:r>
    </w:p>
    <w:p w14:paraId="4ED5958C"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72D6EC68"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3A3835BC" w14:textId="77777777" w:rsidR="00B71023" w:rsidRPr="001E2D52" w:rsidRDefault="00B71023" w:rsidP="00B71023">
      <w:pPr>
        <w:snapToGrid w:val="0"/>
        <w:spacing w:line="560" w:lineRule="exact"/>
        <w:ind w:firstLineChars="200" w:firstLine="640"/>
        <w:jc w:val="right"/>
        <w:rPr>
          <w:rFonts w:ascii="Times New Roman" w:eastAsia="仿宋" w:hAnsi="Times New Roman" w:cs="Times New Roman"/>
          <w:bCs/>
          <w:sz w:val="32"/>
          <w:szCs w:val="32"/>
        </w:rPr>
      </w:pPr>
    </w:p>
    <w:p w14:paraId="19725321" w14:textId="77777777" w:rsidR="00B71023" w:rsidRPr="001E2D52" w:rsidRDefault="00B71023" w:rsidP="00B71023">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51EBC6B2" w14:textId="77777777" w:rsidR="00B71023" w:rsidRPr="001E2D52" w:rsidRDefault="00B71023" w:rsidP="00B71023">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D326CDC" w14:textId="77777777" w:rsidR="00B71023" w:rsidRPr="001E2D52" w:rsidRDefault="00B71023" w:rsidP="00B71023">
      <w:pPr>
        <w:snapToGrid w:val="0"/>
        <w:spacing w:line="560" w:lineRule="exact"/>
        <w:jc w:val="right"/>
        <w:rPr>
          <w:rFonts w:ascii="Times New Roman" w:eastAsia="仿宋" w:hAnsi="Times New Roman" w:cs="Times New Roman"/>
          <w:sz w:val="32"/>
          <w:szCs w:val="32"/>
        </w:rPr>
      </w:pPr>
    </w:p>
    <w:p w14:paraId="728717B9" w14:textId="77777777" w:rsidR="00B71023" w:rsidRPr="001E2D52" w:rsidRDefault="00B71023" w:rsidP="00B71023">
      <w:pPr>
        <w:snapToGrid w:val="0"/>
        <w:spacing w:line="560" w:lineRule="exact"/>
        <w:jc w:val="right"/>
        <w:rPr>
          <w:rFonts w:ascii="Times New Roman" w:eastAsia="仿宋" w:hAnsi="Times New Roman" w:cs="Times New Roman"/>
          <w:sz w:val="32"/>
          <w:szCs w:val="32"/>
        </w:rPr>
      </w:pPr>
    </w:p>
    <w:p w14:paraId="43A61250" w14:textId="77777777" w:rsidR="00B71023" w:rsidRPr="001E2D52" w:rsidRDefault="00B71023" w:rsidP="00B71023">
      <w:pPr>
        <w:tabs>
          <w:tab w:val="left" w:pos="900"/>
        </w:tabs>
        <w:snapToGrid w:val="0"/>
        <w:spacing w:line="560" w:lineRule="exact"/>
        <w:rPr>
          <w:rFonts w:ascii="Times New Roman" w:eastAsia="仿宋" w:hAnsi="Times New Roman" w:cs="Times New Roman"/>
          <w:color w:val="000000"/>
          <w:kern w:val="0"/>
          <w:sz w:val="28"/>
          <w:szCs w:val="28"/>
          <w:u w:val="single"/>
        </w:rPr>
        <w:sectPr w:rsidR="00B71023" w:rsidRPr="001E2D52" w:rsidSect="0040296E">
          <w:pgSz w:w="11906" w:h="16838"/>
          <w:pgMar w:top="1440" w:right="1800" w:bottom="1440" w:left="1800" w:header="851" w:footer="992" w:gutter="0"/>
          <w:pgNumType w:fmt="numberInDash"/>
          <w:cols w:space="425"/>
          <w:docGrid w:type="lines" w:linePitch="312"/>
        </w:sectPr>
      </w:pPr>
    </w:p>
    <w:p w14:paraId="55195583" w14:textId="77777777" w:rsidR="00B71023" w:rsidRPr="001E2D52" w:rsidRDefault="00B71023" w:rsidP="00B71023">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7F2633F" w14:textId="77777777" w:rsidR="00B71023" w:rsidRPr="001E2D52" w:rsidRDefault="00B71023" w:rsidP="00B71023">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8D64DDD" w14:textId="77777777" w:rsidR="00B71023" w:rsidRPr="001E2D52" w:rsidRDefault="00B71023" w:rsidP="00B71023">
      <w:pPr>
        <w:widowControl/>
        <w:rPr>
          <w:rFonts w:ascii="Times New Roman" w:eastAsia="仿宋" w:hAnsi="Times New Roman" w:cs="Times New Roman"/>
          <w:color w:val="000000"/>
          <w:kern w:val="0"/>
          <w:sz w:val="32"/>
          <w:szCs w:val="32"/>
        </w:rPr>
      </w:pPr>
    </w:p>
    <w:p w14:paraId="6D54B0B4" w14:textId="436AAF13" w:rsidR="004E4827" w:rsidRPr="001E2D52" w:rsidRDefault="00B71023" w:rsidP="00B7102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004E4827" w:rsidRPr="001E2D52">
        <w:rPr>
          <w:rFonts w:ascii="Times New Roman" w:eastAsia="方正大标宋简体" w:hAnsi="Times New Roman" w:cs="Times New Roman"/>
          <w:bCs/>
          <w:kern w:val="0"/>
          <w:sz w:val="44"/>
          <w:szCs w:val="44"/>
        </w:rPr>
        <w:t>关于股东持股情况变动</w:t>
      </w:r>
      <w:r w:rsidR="007B1A13" w:rsidRPr="001E2D52">
        <w:rPr>
          <w:rFonts w:ascii="Times New Roman" w:eastAsia="方正大标宋简体" w:hAnsi="Times New Roman" w:cs="Times New Roman"/>
          <w:bCs/>
          <w:kern w:val="0"/>
          <w:sz w:val="44"/>
          <w:szCs w:val="44"/>
        </w:rPr>
        <w:t>的</w:t>
      </w:r>
      <w:r w:rsidR="004E4827" w:rsidRPr="001E2D52">
        <w:rPr>
          <w:rFonts w:ascii="Times New Roman" w:eastAsia="方正大标宋简体" w:hAnsi="Times New Roman" w:cs="Times New Roman"/>
          <w:bCs/>
          <w:kern w:val="0"/>
          <w:sz w:val="44"/>
          <w:szCs w:val="44"/>
        </w:rPr>
        <w:t>提示性</w:t>
      </w:r>
    </w:p>
    <w:p w14:paraId="1075F94B" w14:textId="650BDFA0" w:rsidR="00B71023" w:rsidRPr="001E2D52" w:rsidRDefault="004E4827" w:rsidP="00B7102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公告</w:t>
      </w:r>
    </w:p>
    <w:p w14:paraId="18E97C34" w14:textId="77777777" w:rsidR="00B71023" w:rsidRPr="001E2D52" w:rsidRDefault="00B71023" w:rsidP="00B71023">
      <w:pPr>
        <w:spacing w:line="560" w:lineRule="exact"/>
        <w:ind w:firstLine="510"/>
        <w:jc w:val="center"/>
        <w:rPr>
          <w:rFonts w:ascii="Times New Roman" w:eastAsia="方正大标宋简体" w:hAnsi="Times New Roman" w:cs="Times New Roman"/>
          <w:bCs/>
          <w:kern w:val="0"/>
          <w:sz w:val="44"/>
          <w:szCs w:val="44"/>
        </w:rPr>
      </w:pPr>
    </w:p>
    <w:p w14:paraId="504E9515" w14:textId="77777777" w:rsidR="00B71023" w:rsidRPr="001E2D52" w:rsidRDefault="00B71023" w:rsidP="00B710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1BA1753" w14:textId="77777777" w:rsidR="00B71023" w:rsidRPr="001E2D52" w:rsidRDefault="00B71023" w:rsidP="00B710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0B1DBD0C" w14:textId="77777777" w:rsidR="00B71023" w:rsidRPr="001E2D52" w:rsidRDefault="00B71023" w:rsidP="00B71023">
      <w:pPr>
        <w:snapToGrid w:val="0"/>
        <w:spacing w:line="600" w:lineRule="exact"/>
        <w:jc w:val="center"/>
        <w:rPr>
          <w:rFonts w:ascii="Times New Roman" w:eastAsia="仿宋_GB2312" w:hAnsi="Times New Roman" w:cs="Times New Roman"/>
          <w:sz w:val="30"/>
          <w:szCs w:val="30"/>
        </w:rPr>
      </w:pPr>
    </w:p>
    <w:p w14:paraId="0EEA2C6F" w14:textId="06F64418" w:rsidR="00B71023" w:rsidRPr="001E2D52" w:rsidRDefault="00400031" w:rsidP="00B71023">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一、本次持股</w:t>
      </w:r>
      <w:r w:rsidR="00B71023" w:rsidRPr="001E2D52">
        <w:rPr>
          <w:rFonts w:eastAsia="黑体"/>
          <w:color w:val="000000"/>
          <w:kern w:val="0"/>
          <w:sz w:val="32"/>
          <w:szCs w:val="32"/>
        </w:rPr>
        <w:t>变动基本情况</w:t>
      </w:r>
    </w:p>
    <w:p w14:paraId="48B76535"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w:t>
      </w:r>
    </w:p>
    <w:tbl>
      <w:tblPr>
        <w:tblStyle w:val="a6"/>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B71023" w:rsidRPr="001E2D52" w14:paraId="5221DCE7" w14:textId="77777777" w:rsidTr="00822253">
        <w:trPr>
          <w:jc w:val="center"/>
        </w:trPr>
        <w:tc>
          <w:tcPr>
            <w:tcW w:w="709" w:type="dxa"/>
            <w:vMerge w:val="restart"/>
            <w:vAlign w:val="center"/>
          </w:tcPr>
          <w:p w14:paraId="3EB275A6"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w:t>
            </w:r>
          </w:p>
          <w:p w14:paraId="5F584183"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名称</w:t>
            </w:r>
          </w:p>
        </w:tc>
        <w:tc>
          <w:tcPr>
            <w:tcW w:w="1702" w:type="dxa"/>
            <w:vMerge w:val="restart"/>
            <w:vAlign w:val="center"/>
          </w:tcPr>
          <w:p w14:paraId="57D6211F"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股份</w:t>
            </w:r>
          </w:p>
          <w:p w14:paraId="4CC176A1"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性质</w:t>
            </w:r>
          </w:p>
        </w:tc>
        <w:tc>
          <w:tcPr>
            <w:tcW w:w="2835" w:type="dxa"/>
            <w:gridSpan w:val="2"/>
            <w:vAlign w:val="center"/>
          </w:tcPr>
          <w:p w14:paraId="34F0EC8F"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本次股份变动前</w:t>
            </w:r>
          </w:p>
        </w:tc>
        <w:tc>
          <w:tcPr>
            <w:tcW w:w="2835" w:type="dxa"/>
            <w:gridSpan w:val="2"/>
            <w:vAlign w:val="center"/>
          </w:tcPr>
          <w:p w14:paraId="19AFFD46"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本次股份变动后</w:t>
            </w:r>
          </w:p>
        </w:tc>
        <w:tc>
          <w:tcPr>
            <w:tcW w:w="704" w:type="dxa"/>
            <w:vMerge w:val="restart"/>
            <w:vAlign w:val="center"/>
          </w:tcPr>
          <w:p w14:paraId="0F94194F"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变动时间</w:t>
            </w:r>
          </w:p>
        </w:tc>
        <w:tc>
          <w:tcPr>
            <w:tcW w:w="2267" w:type="dxa"/>
            <w:vMerge w:val="restart"/>
            <w:vAlign w:val="center"/>
          </w:tcPr>
          <w:p w14:paraId="3F9BABFD" w14:textId="77777777" w:rsidR="00B71023" w:rsidRPr="001E2D52" w:rsidRDefault="00B71023" w:rsidP="00822253">
            <w:pPr>
              <w:widowControl/>
              <w:spacing w:line="560" w:lineRule="exact"/>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变动方式</w:t>
            </w:r>
          </w:p>
        </w:tc>
      </w:tr>
      <w:tr w:rsidR="00B71023" w:rsidRPr="001E2D52" w14:paraId="3450AEB5" w14:textId="77777777" w:rsidTr="00822253">
        <w:trPr>
          <w:jc w:val="center"/>
        </w:trPr>
        <w:tc>
          <w:tcPr>
            <w:tcW w:w="709" w:type="dxa"/>
            <w:vMerge/>
            <w:vAlign w:val="center"/>
          </w:tcPr>
          <w:p w14:paraId="78247B82" w14:textId="77777777" w:rsidR="00B71023" w:rsidRPr="001E2D52" w:rsidRDefault="00B71023" w:rsidP="00822253">
            <w:pPr>
              <w:widowControl/>
              <w:jc w:val="center"/>
              <w:rPr>
                <w:rFonts w:ascii="Times New Roman" w:eastAsia="仿宋" w:hAnsi="Times New Roman" w:cs="Times New Roman"/>
                <w:b/>
                <w:bCs/>
                <w:kern w:val="0"/>
                <w:sz w:val="24"/>
              </w:rPr>
            </w:pPr>
          </w:p>
        </w:tc>
        <w:tc>
          <w:tcPr>
            <w:tcW w:w="1702" w:type="dxa"/>
            <w:vMerge/>
            <w:vAlign w:val="center"/>
          </w:tcPr>
          <w:p w14:paraId="2AA31227" w14:textId="77777777" w:rsidR="00B71023" w:rsidRPr="001E2D52" w:rsidRDefault="00B71023" w:rsidP="00822253">
            <w:pPr>
              <w:widowControl/>
              <w:jc w:val="center"/>
              <w:rPr>
                <w:rFonts w:ascii="Times New Roman" w:eastAsia="仿宋" w:hAnsi="Times New Roman" w:cs="Times New Roman"/>
                <w:b/>
                <w:bCs/>
                <w:kern w:val="0"/>
                <w:sz w:val="24"/>
              </w:rPr>
            </w:pPr>
          </w:p>
        </w:tc>
        <w:tc>
          <w:tcPr>
            <w:tcW w:w="1418" w:type="dxa"/>
            <w:vAlign w:val="center"/>
          </w:tcPr>
          <w:p w14:paraId="4CFC399C"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033AEE8A"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1418" w:type="dxa"/>
            <w:vAlign w:val="center"/>
          </w:tcPr>
          <w:p w14:paraId="06DDE7F2"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0A17F128" w14:textId="77777777" w:rsidR="00B71023" w:rsidRPr="001E2D52" w:rsidRDefault="00B71023" w:rsidP="0082225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704" w:type="dxa"/>
            <w:vMerge/>
          </w:tcPr>
          <w:p w14:paraId="538B458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2267" w:type="dxa"/>
            <w:vMerge/>
          </w:tcPr>
          <w:p w14:paraId="20F6BA2A"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r>
      <w:tr w:rsidR="00B71023" w:rsidRPr="001E2D52" w14:paraId="37E81EA3" w14:textId="77777777" w:rsidTr="00822253">
        <w:trPr>
          <w:jc w:val="center"/>
        </w:trPr>
        <w:tc>
          <w:tcPr>
            <w:tcW w:w="709" w:type="dxa"/>
            <w:vMerge w:val="restart"/>
            <w:vAlign w:val="center"/>
          </w:tcPr>
          <w:p w14:paraId="164B1A3E"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5A3A70BF" w14:textId="77777777" w:rsidR="00B71023" w:rsidRPr="001E2D52" w:rsidRDefault="00B71023" w:rsidP="00822253">
            <w:pPr>
              <w:widowControl/>
              <w:spacing w:line="560" w:lineRule="exact"/>
              <w:jc w:val="center"/>
              <w:rPr>
                <w:rFonts w:ascii="Times New Roman" w:eastAsia="仿宋" w:hAnsi="Times New Roman" w:cs="Times New Roman"/>
                <w:kern w:val="0"/>
                <w:szCs w:val="21"/>
              </w:rPr>
            </w:pPr>
            <w:r w:rsidRPr="001E2D52">
              <w:rPr>
                <w:rFonts w:ascii="Times New Roman" w:eastAsia="仿宋" w:hAnsi="Times New Roman" w:cs="Times New Roman"/>
                <w:kern w:val="0"/>
                <w:szCs w:val="21"/>
              </w:rPr>
              <w:t>合计持有股份</w:t>
            </w:r>
          </w:p>
        </w:tc>
        <w:tc>
          <w:tcPr>
            <w:tcW w:w="1418" w:type="dxa"/>
            <w:vAlign w:val="center"/>
          </w:tcPr>
          <w:p w14:paraId="0F044062"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31269FC8"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1CC8DA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F62286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43B44212" w14:textId="77777777" w:rsidR="00B71023" w:rsidRPr="001E2D52" w:rsidRDefault="00B71023" w:rsidP="00822253">
            <w:pPr>
              <w:widowControl/>
              <w:spacing w:line="560" w:lineRule="exact"/>
              <w:jc w:val="center"/>
              <w:rPr>
                <w:rFonts w:ascii="Times New Roman" w:eastAsia="仿宋" w:hAnsi="Times New Roman" w:cs="Times New Roman"/>
                <w:kern w:val="0"/>
                <w:sz w:val="22"/>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755779CA"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国有行政股划转或变更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B71023" w:rsidRPr="001E2D52" w14:paraId="29B6DE30" w14:textId="77777777" w:rsidTr="00822253">
        <w:trPr>
          <w:jc w:val="center"/>
        </w:trPr>
        <w:tc>
          <w:tcPr>
            <w:tcW w:w="709" w:type="dxa"/>
            <w:vMerge/>
            <w:vAlign w:val="center"/>
          </w:tcPr>
          <w:p w14:paraId="5EEC2E8D"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25C2C12C" w14:textId="77777777" w:rsidR="00B71023" w:rsidRPr="001E2D52" w:rsidRDefault="00B71023" w:rsidP="00822253">
            <w:pPr>
              <w:widowControl/>
              <w:spacing w:line="560" w:lineRule="exact"/>
              <w:jc w:val="center"/>
              <w:rPr>
                <w:rFonts w:ascii="Times New Roman" w:eastAsia="仿宋" w:hAnsi="Times New Roman" w:cs="Times New Roman"/>
                <w:kern w:val="0"/>
                <w:sz w:val="18"/>
                <w:szCs w:val="18"/>
              </w:rPr>
            </w:pPr>
            <w:r w:rsidRPr="001E2D52">
              <w:rPr>
                <w:rFonts w:ascii="Times New Roman" w:eastAsia="仿宋" w:hAnsi="Times New Roman" w:cs="Times New Roman"/>
                <w:kern w:val="0"/>
                <w:sz w:val="18"/>
                <w:szCs w:val="18"/>
              </w:rPr>
              <w:t>其中：无限售股份</w:t>
            </w:r>
          </w:p>
        </w:tc>
        <w:tc>
          <w:tcPr>
            <w:tcW w:w="1418" w:type="dxa"/>
            <w:vAlign w:val="center"/>
          </w:tcPr>
          <w:p w14:paraId="3B7988AE"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407D50EE"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2968C82"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4992D1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tcPr>
          <w:p w14:paraId="0363D1B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2267" w:type="dxa"/>
            <w:vMerge/>
          </w:tcPr>
          <w:p w14:paraId="2770B40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r>
      <w:tr w:rsidR="00B71023" w:rsidRPr="001E2D52" w14:paraId="6AB07808" w14:textId="77777777" w:rsidTr="00822253">
        <w:trPr>
          <w:jc w:val="center"/>
        </w:trPr>
        <w:tc>
          <w:tcPr>
            <w:tcW w:w="709" w:type="dxa"/>
            <w:vMerge/>
            <w:vAlign w:val="center"/>
          </w:tcPr>
          <w:p w14:paraId="67769E0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C9903B3"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252FDAB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37E6A5E0"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67664D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27070CC8"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tcPr>
          <w:p w14:paraId="5482207C"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2267" w:type="dxa"/>
            <w:vMerge/>
          </w:tcPr>
          <w:p w14:paraId="1F2507FF"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r>
      <w:tr w:rsidR="00B71023" w:rsidRPr="001E2D52" w14:paraId="554BE260" w14:textId="77777777" w:rsidTr="00822253">
        <w:trPr>
          <w:jc w:val="center"/>
        </w:trPr>
        <w:tc>
          <w:tcPr>
            <w:tcW w:w="709" w:type="dxa"/>
            <w:vMerge w:val="restart"/>
            <w:vAlign w:val="center"/>
          </w:tcPr>
          <w:p w14:paraId="0EF9C62B"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1F340B62"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Cs w:val="21"/>
              </w:rPr>
              <w:t>合计持有股份</w:t>
            </w:r>
          </w:p>
        </w:tc>
        <w:tc>
          <w:tcPr>
            <w:tcW w:w="1418" w:type="dxa"/>
            <w:vAlign w:val="center"/>
          </w:tcPr>
          <w:p w14:paraId="2AA56513"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262365C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03DE3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2A704E1A"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317113C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5A10E5C7"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国有行政股划转或变</w:t>
            </w:r>
            <w:r w:rsidRPr="001E2D52">
              <w:rPr>
                <w:rFonts w:ascii="Times New Roman" w:eastAsia="仿宋" w:hAnsi="Times New Roman" w:cs="Times New Roman"/>
                <w:color w:val="FF0000"/>
                <w:kern w:val="0"/>
                <w:sz w:val="22"/>
              </w:rPr>
              <w:lastRenderedPageBreak/>
              <w:t>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B71023" w:rsidRPr="001E2D52" w14:paraId="1985678F" w14:textId="77777777" w:rsidTr="00822253">
        <w:trPr>
          <w:jc w:val="center"/>
        </w:trPr>
        <w:tc>
          <w:tcPr>
            <w:tcW w:w="709" w:type="dxa"/>
            <w:vMerge/>
            <w:vAlign w:val="center"/>
          </w:tcPr>
          <w:p w14:paraId="5B3869F8"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1E463AEB"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其中：无限售股份</w:t>
            </w:r>
          </w:p>
        </w:tc>
        <w:tc>
          <w:tcPr>
            <w:tcW w:w="1418" w:type="dxa"/>
            <w:vAlign w:val="center"/>
          </w:tcPr>
          <w:p w14:paraId="074F0B76"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E776948"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60EF0EF"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463DCB6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tcPr>
          <w:p w14:paraId="4BB017D0"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2267" w:type="dxa"/>
            <w:vMerge/>
          </w:tcPr>
          <w:p w14:paraId="3D8E5CA8"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r>
      <w:tr w:rsidR="00B71023" w:rsidRPr="001E2D52" w14:paraId="693DF1DE" w14:textId="77777777" w:rsidTr="00822253">
        <w:trPr>
          <w:jc w:val="center"/>
        </w:trPr>
        <w:tc>
          <w:tcPr>
            <w:tcW w:w="709" w:type="dxa"/>
            <w:vMerge/>
            <w:vAlign w:val="center"/>
          </w:tcPr>
          <w:p w14:paraId="2DE29A37"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942EB7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47506356"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1FFC70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7C839A9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FCE18C6"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704" w:type="dxa"/>
            <w:vMerge/>
          </w:tcPr>
          <w:p w14:paraId="00994B43"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c>
          <w:tcPr>
            <w:tcW w:w="2267" w:type="dxa"/>
            <w:vMerge/>
          </w:tcPr>
          <w:p w14:paraId="13E8E8F6"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p>
        </w:tc>
      </w:tr>
    </w:tbl>
    <w:p w14:paraId="0874C873"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6"/>
        <w:tblW w:w="0" w:type="auto"/>
        <w:tblLook w:val="04A0" w:firstRow="1" w:lastRow="0" w:firstColumn="1" w:lastColumn="0" w:noHBand="0" w:noVBand="1"/>
      </w:tblPr>
      <w:tblGrid>
        <w:gridCol w:w="8522"/>
      </w:tblGrid>
      <w:tr w:rsidR="00B71023" w:rsidRPr="001E2D52" w14:paraId="7C9AE9D2" w14:textId="77777777" w:rsidTr="00822253">
        <w:tc>
          <w:tcPr>
            <w:tcW w:w="8720" w:type="dxa"/>
          </w:tcPr>
          <w:p w14:paraId="033AAA10" w14:textId="77777777" w:rsidR="00B71023" w:rsidRPr="001E2D52" w:rsidRDefault="00B71023" w:rsidP="00822253">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如有必要，简单说明本次股份变动的情况。（如有）</w:t>
            </w:r>
          </w:p>
        </w:tc>
      </w:tr>
    </w:tbl>
    <w:p w14:paraId="5E091E77"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w:t>
      </w:r>
      <w:r w:rsidRPr="001E2D52">
        <w:rPr>
          <w:rFonts w:ascii="Times New Roman" w:eastAsia="仿宋" w:hAnsi="Times New Roman" w:cs="Times New Roman"/>
          <w:color w:val="FF0000"/>
          <w:kern w:val="0"/>
          <w:sz w:val="32"/>
          <w:szCs w:val="32"/>
        </w:rPr>
        <w:t>（如适用）</w:t>
      </w:r>
    </w:p>
    <w:tbl>
      <w:tblPr>
        <w:tblStyle w:val="a6"/>
        <w:tblW w:w="0" w:type="auto"/>
        <w:tblLook w:val="04A0" w:firstRow="1" w:lastRow="0" w:firstColumn="1" w:lastColumn="0" w:noHBand="0" w:noVBand="1"/>
      </w:tblPr>
      <w:tblGrid>
        <w:gridCol w:w="8296"/>
      </w:tblGrid>
      <w:tr w:rsidR="00B71023" w:rsidRPr="001E2D52" w14:paraId="79CD738C" w14:textId="77777777" w:rsidTr="00822253">
        <w:tc>
          <w:tcPr>
            <w:tcW w:w="8296" w:type="dxa"/>
          </w:tcPr>
          <w:p w14:paraId="1EE2B1D8" w14:textId="5DEB9A70" w:rsidR="00B71023" w:rsidRPr="001E2D52" w:rsidRDefault="00B71023" w:rsidP="00400031">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如投资者</w:t>
            </w:r>
            <w:r w:rsidR="00400031" w:rsidRPr="001E2D52">
              <w:rPr>
                <w:rFonts w:ascii="Times New Roman" w:eastAsia="仿宋" w:hAnsi="Times New Roman" w:cs="Times New Roman"/>
                <w:color w:val="FF0000"/>
                <w:kern w:val="0"/>
                <w:sz w:val="32"/>
                <w:szCs w:val="32"/>
              </w:rPr>
              <w:t>持股</w:t>
            </w:r>
            <w:r w:rsidRPr="001E2D52">
              <w:rPr>
                <w:rFonts w:ascii="Times New Roman" w:eastAsia="仿宋" w:hAnsi="Times New Roman" w:cs="Times New Roman"/>
                <w:color w:val="FF0000"/>
                <w:kern w:val="0"/>
                <w:sz w:val="32"/>
                <w:szCs w:val="32"/>
              </w:rPr>
              <w:t>变动情况达到《非上市公众公司收购管理办法》规定的权益变动披露标准的，公司无需重复披露股份变动涉及的相关股权转让协议、行政批准文件、司法裁定书等文件的主要内容。</w:t>
            </w:r>
          </w:p>
        </w:tc>
      </w:tr>
    </w:tbl>
    <w:p w14:paraId="59D6B805"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w:t>
      </w:r>
      <w:r w:rsidRPr="001E2D52">
        <w:rPr>
          <w:rFonts w:ascii="Times New Roman" w:eastAsia="仿宋" w:hAnsi="Times New Roman" w:cs="Times New Roman"/>
          <w:color w:val="FF0000"/>
          <w:kern w:val="0"/>
          <w:sz w:val="32"/>
          <w:szCs w:val="32"/>
        </w:rPr>
        <w:t>（如适用）</w:t>
      </w:r>
    </w:p>
    <w:tbl>
      <w:tblPr>
        <w:tblStyle w:val="a6"/>
        <w:tblW w:w="8359" w:type="dxa"/>
        <w:jc w:val="center"/>
        <w:tblLook w:val="04A0" w:firstRow="1" w:lastRow="0" w:firstColumn="1" w:lastColumn="0" w:noHBand="0" w:noVBand="1"/>
      </w:tblPr>
      <w:tblGrid>
        <w:gridCol w:w="3256"/>
        <w:gridCol w:w="5103"/>
      </w:tblGrid>
      <w:tr w:rsidR="00B71023" w:rsidRPr="001E2D52" w14:paraId="467FF4A2" w14:textId="77777777" w:rsidTr="00822253">
        <w:trPr>
          <w:trHeight w:val="268"/>
          <w:jc w:val="center"/>
        </w:trPr>
        <w:tc>
          <w:tcPr>
            <w:tcW w:w="3256" w:type="dxa"/>
            <w:vAlign w:val="center"/>
          </w:tcPr>
          <w:p w14:paraId="1D5E82E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公司名称</w:t>
            </w:r>
          </w:p>
        </w:tc>
        <w:tc>
          <w:tcPr>
            <w:tcW w:w="5103" w:type="dxa"/>
            <w:vAlign w:val="center"/>
          </w:tcPr>
          <w:p w14:paraId="4DD02DF5"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（法人填写，多个主体分别填写）</w:t>
            </w:r>
          </w:p>
        </w:tc>
      </w:tr>
      <w:tr w:rsidR="00B71023" w:rsidRPr="001E2D52" w14:paraId="5D52AA04" w14:textId="77777777" w:rsidTr="00822253">
        <w:trPr>
          <w:trHeight w:val="268"/>
          <w:jc w:val="center"/>
        </w:trPr>
        <w:tc>
          <w:tcPr>
            <w:tcW w:w="3256" w:type="dxa"/>
            <w:vAlign w:val="center"/>
          </w:tcPr>
          <w:p w14:paraId="35D8C28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法定代表人</w:t>
            </w:r>
          </w:p>
        </w:tc>
        <w:tc>
          <w:tcPr>
            <w:tcW w:w="5103" w:type="dxa"/>
            <w:vAlign w:val="center"/>
          </w:tcPr>
          <w:p w14:paraId="57AB2FB9"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55347495" w14:textId="77777777" w:rsidTr="00822253">
        <w:trPr>
          <w:trHeight w:val="275"/>
          <w:jc w:val="center"/>
        </w:trPr>
        <w:tc>
          <w:tcPr>
            <w:tcW w:w="3256" w:type="dxa"/>
            <w:vAlign w:val="center"/>
          </w:tcPr>
          <w:p w14:paraId="4751452D"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w:t>
            </w:r>
          </w:p>
        </w:tc>
        <w:tc>
          <w:tcPr>
            <w:tcW w:w="5103" w:type="dxa"/>
            <w:vAlign w:val="center"/>
          </w:tcPr>
          <w:p w14:paraId="13D7B481"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3F56C79B" w14:textId="77777777" w:rsidTr="00822253">
        <w:trPr>
          <w:trHeight w:val="275"/>
          <w:jc w:val="center"/>
        </w:trPr>
        <w:tc>
          <w:tcPr>
            <w:tcW w:w="3256" w:type="dxa"/>
            <w:vAlign w:val="center"/>
          </w:tcPr>
          <w:p w14:paraId="5869490D"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5A245827"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1615DDBC" w14:textId="77777777" w:rsidTr="00822253">
        <w:trPr>
          <w:trHeight w:val="268"/>
          <w:jc w:val="center"/>
        </w:trPr>
        <w:tc>
          <w:tcPr>
            <w:tcW w:w="3256" w:type="dxa"/>
            <w:vAlign w:val="center"/>
          </w:tcPr>
          <w:p w14:paraId="7F344D50" w14:textId="184DC65E"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注册资本</w:t>
            </w:r>
            <w:r w:rsidR="0089328A" w:rsidRPr="001E2D52">
              <w:rPr>
                <w:rFonts w:ascii="Times New Roman" w:eastAsia="仿宋" w:hAnsi="Times New Roman" w:cs="Times New Roman"/>
                <w:kern w:val="0"/>
                <w:sz w:val="24"/>
                <w:szCs w:val="24"/>
              </w:rPr>
              <w:t>（单位</w:t>
            </w:r>
            <w:r w:rsidR="00E017AE" w:rsidRPr="001E2D52">
              <w:rPr>
                <w:rFonts w:ascii="Times New Roman" w:eastAsia="仿宋" w:hAnsi="Times New Roman" w:cs="Times New Roman"/>
                <w:kern w:val="0"/>
                <w:sz w:val="24"/>
                <w:szCs w:val="24"/>
              </w:rPr>
              <w:t>：元</w:t>
            </w:r>
            <w:r w:rsidR="0089328A" w:rsidRPr="001E2D52">
              <w:rPr>
                <w:rFonts w:ascii="Times New Roman" w:eastAsia="仿宋" w:hAnsi="Times New Roman" w:cs="Times New Roman"/>
                <w:kern w:val="0"/>
                <w:sz w:val="24"/>
                <w:szCs w:val="24"/>
              </w:rPr>
              <w:t>）</w:t>
            </w:r>
          </w:p>
        </w:tc>
        <w:tc>
          <w:tcPr>
            <w:tcW w:w="5103" w:type="dxa"/>
            <w:vAlign w:val="center"/>
          </w:tcPr>
          <w:p w14:paraId="1486E542"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1979BF74" w14:textId="77777777" w:rsidTr="00822253">
        <w:trPr>
          <w:trHeight w:val="268"/>
          <w:jc w:val="center"/>
        </w:trPr>
        <w:tc>
          <w:tcPr>
            <w:tcW w:w="3256" w:type="dxa"/>
            <w:vAlign w:val="center"/>
          </w:tcPr>
          <w:p w14:paraId="5FE8371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6A960CE6"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261B0797" w14:textId="77777777" w:rsidTr="00822253">
        <w:trPr>
          <w:trHeight w:val="268"/>
          <w:jc w:val="center"/>
        </w:trPr>
        <w:tc>
          <w:tcPr>
            <w:tcW w:w="3256" w:type="dxa"/>
            <w:vAlign w:val="center"/>
          </w:tcPr>
          <w:p w14:paraId="6EB28E3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5305F1D3"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7C318CCF" w14:textId="77777777" w:rsidTr="00822253">
        <w:trPr>
          <w:trHeight w:val="268"/>
          <w:jc w:val="center"/>
        </w:trPr>
        <w:tc>
          <w:tcPr>
            <w:tcW w:w="3256" w:type="dxa"/>
            <w:vAlign w:val="center"/>
          </w:tcPr>
          <w:p w14:paraId="75FF00D2"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公司类型</w:t>
            </w:r>
          </w:p>
        </w:tc>
        <w:tc>
          <w:tcPr>
            <w:tcW w:w="5103" w:type="dxa"/>
            <w:vAlign w:val="center"/>
          </w:tcPr>
          <w:p w14:paraId="52CF77BE"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14F44615" w14:textId="77777777" w:rsidTr="00822253">
        <w:trPr>
          <w:trHeight w:val="268"/>
          <w:jc w:val="center"/>
        </w:trPr>
        <w:tc>
          <w:tcPr>
            <w:tcW w:w="3256" w:type="dxa"/>
            <w:vAlign w:val="center"/>
          </w:tcPr>
          <w:p w14:paraId="13F3EAC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股权结构</w:t>
            </w:r>
          </w:p>
        </w:tc>
        <w:tc>
          <w:tcPr>
            <w:tcW w:w="5103" w:type="dxa"/>
            <w:vAlign w:val="center"/>
          </w:tcPr>
          <w:p w14:paraId="0F824DED"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249BF0AB" w14:textId="77777777" w:rsidTr="00822253">
        <w:trPr>
          <w:trHeight w:val="268"/>
          <w:jc w:val="center"/>
        </w:trPr>
        <w:tc>
          <w:tcPr>
            <w:tcW w:w="3256" w:type="dxa"/>
            <w:vAlign w:val="center"/>
          </w:tcPr>
          <w:p w14:paraId="7A3143F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统一社会信用代码</w:t>
            </w:r>
          </w:p>
        </w:tc>
        <w:tc>
          <w:tcPr>
            <w:tcW w:w="5103" w:type="dxa"/>
            <w:vAlign w:val="center"/>
          </w:tcPr>
          <w:p w14:paraId="4F08EDE9"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7BC5A2ED" w14:textId="77777777" w:rsidTr="00822253">
        <w:trPr>
          <w:trHeight w:val="268"/>
          <w:jc w:val="center"/>
        </w:trPr>
        <w:tc>
          <w:tcPr>
            <w:tcW w:w="3256" w:type="dxa"/>
            <w:vAlign w:val="center"/>
          </w:tcPr>
          <w:p w14:paraId="0D6C8E9D"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lastRenderedPageBreak/>
              <w:t>是否属于失信联合惩戒对象</w:t>
            </w:r>
          </w:p>
        </w:tc>
        <w:tc>
          <w:tcPr>
            <w:tcW w:w="5103" w:type="dxa"/>
            <w:vAlign w:val="center"/>
          </w:tcPr>
          <w:p w14:paraId="18A7E33F"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68086365"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6"/>
        <w:tblW w:w="8359" w:type="dxa"/>
        <w:jc w:val="center"/>
        <w:tblLook w:val="04A0" w:firstRow="1" w:lastRow="0" w:firstColumn="1" w:lastColumn="0" w:noHBand="0" w:noVBand="1"/>
      </w:tblPr>
      <w:tblGrid>
        <w:gridCol w:w="3256"/>
        <w:gridCol w:w="5103"/>
      </w:tblGrid>
      <w:tr w:rsidR="00B71023" w:rsidRPr="001E2D52" w14:paraId="0C05F2C9" w14:textId="77777777" w:rsidTr="00822253">
        <w:trPr>
          <w:trHeight w:val="368"/>
          <w:jc w:val="center"/>
        </w:trPr>
        <w:tc>
          <w:tcPr>
            <w:tcW w:w="3256" w:type="dxa"/>
            <w:vAlign w:val="center"/>
          </w:tcPr>
          <w:p w14:paraId="24D9F8ED"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企业名称</w:t>
            </w:r>
          </w:p>
        </w:tc>
        <w:tc>
          <w:tcPr>
            <w:tcW w:w="5103" w:type="dxa"/>
            <w:vAlign w:val="center"/>
          </w:tcPr>
          <w:p w14:paraId="592F70C4"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（合伙企业填写，多个主体分别填写）</w:t>
            </w:r>
          </w:p>
        </w:tc>
      </w:tr>
      <w:tr w:rsidR="00B71023" w:rsidRPr="001E2D52" w14:paraId="752D1B2C" w14:textId="77777777" w:rsidTr="00822253">
        <w:trPr>
          <w:trHeight w:val="368"/>
          <w:jc w:val="center"/>
        </w:trPr>
        <w:tc>
          <w:tcPr>
            <w:tcW w:w="3256" w:type="dxa"/>
            <w:vAlign w:val="center"/>
          </w:tcPr>
          <w:p w14:paraId="5B3FCBDB"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合伙类型</w:t>
            </w:r>
          </w:p>
        </w:tc>
        <w:tc>
          <w:tcPr>
            <w:tcW w:w="5103" w:type="dxa"/>
            <w:vAlign w:val="center"/>
          </w:tcPr>
          <w:p w14:paraId="397C6B4C"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有限合伙</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普通合伙</w:t>
            </w:r>
          </w:p>
        </w:tc>
      </w:tr>
      <w:tr w:rsidR="00B71023" w:rsidRPr="001E2D52" w14:paraId="7D032E44" w14:textId="77777777" w:rsidTr="00822253">
        <w:trPr>
          <w:trHeight w:val="368"/>
          <w:jc w:val="center"/>
        </w:trPr>
        <w:tc>
          <w:tcPr>
            <w:tcW w:w="3256" w:type="dxa"/>
            <w:vAlign w:val="center"/>
          </w:tcPr>
          <w:p w14:paraId="5E785BA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执行事务合伙人</w:t>
            </w:r>
          </w:p>
        </w:tc>
        <w:tc>
          <w:tcPr>
            <w:tcW w:w="5103" w:type="dxa"/>
            <w:vAlign w:val="center"/>
          </w:tcPr>
          <w:p w14:paraId="4A60C21A"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0A5A342B" w14:textId="77777777" w:rsidTr="00822253">
        <w:trPr>
          <w:trHeight w:val="378"/>
          <w:jc w:val="center"/>
        </w:trPr>
        <w:tc>
          <w:tcPr>
            <w:tcW w:w="3256" w:type="dxa"/>
            <w:vAlign w:val="center"/>
          </w:tcPr>
          <w:p w14:paraId="7E12EA33"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36AF9E57"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4B9EC13E" w14:textId="77777777" w:rsidTr="00822253">
        <w:trPr>
          <w:trHeight w:val="368"/>
          <w:jc w:val="center"/>
        </w:trPr>
        <w:tc>
          <w:tcPr>
            <w:tcW w:w="3256" w:type="dxa"/>
            <w:vAlign w:val="center"/>
          </w:tcPr>
          <w:p w14:paraId="419010D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4EE1E86F"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7F85A882" w14:textId="77777777" w:rsidTr="00822253">
        <w:trPr>
          <w:trHeight w:val="368"/>
          <w:jc w:val="center"/>
        </w:trPr>
        <w:tc>
          <w:tcPr>
            <w:tcW w:w="3256" w:type="dxa"/>
            <w:vAlign w:val="center"/>
          </w:tcPr>
          <w:p w14:paraId="246835FA"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4CEB721D"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2F5F0A53" w14:textId="77777777" w:rsidTr="00822253">
        <w:trPr>
          <w:trHeight w:val="368"/>
          <w:jc w:val="center"/>
        </w:trPr>
        <w:tc>
          <w:tcPr>
            <w:tcW w:w="3256" w:type="dxa"/>
            <w:vAlign w:val="center"/>
          </w:tcPr>
          <w:p w14:paraId="459E8B99"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统一社会信用代码</w:t>
            </w:r>
          </w:p>
        </w:tc>
        <w:tc>
          <w:tcPr>
            <w:tcW w:w="5103" w:type="dxa"/>
            <w:vAlign w:val="center"/>
          </w:tcPr>
          <w:p w14:paraId="6E5E3689"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2C7BBA93" w14:textId="77777777" w:rsidTr="00822253">
        <w:trPr>
          <w:trHeight w:val="368"/>
          <w:jc w:val="center"/>
        </w:trPr>
        <w:tc>
          <w:tcPr>
            <w:tcW w:w="3256" w:type="dxa"/>
            <w:vAlign w:val="center"/>
          </w:tcPr>
          <w:p w14:paraId="6C1BE2FF"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3" w:type="dxa"/>
            <w:vAlign w:val="center"/>
          </w:tcPr>
          <w:p w14:paraId="04E05078"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21B16EF9"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6"/>
        <w:tblW w:w="8359" w:type="dxa"/>
        <w:jc w:val="center"/>
        <w:tblLook w:val="04A0" w:firstRow="1" w:lastRow="0" w:firstColumn="1" w:lastColumn="0" w:noHBand="0" w:noVBand="1"/>
      </w:tblPr>
      <w:tblGrid>
        <w:gridCol w:w="3256"/>
        <w:gridCol w:w="5103"/>
      </w:tblGrid>
      <w:tr w:rsidR="00B71023" w:rsidRPr="001E2D52" w14:paraId="48C91041" w14:textId="77777777" w:rsidTr="00822253">
        <w:trPr>
          <w:trHeight w:val="368"/>
          <w:jc w:val="center"/>
        </w:trPr>
        <w:tc>
          <w:tcPr>
            <w:tcW w:w="3256" w:type="dxa"/>
            <w:vAlign w:val="center"/>
          </w:tcPr>
          <w:p w14:paraId="2EFB0A9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名称</w:t>
            </w:r>
          </w:p>
        </w:tc>
        <w:tc>
          <w:tcPr>
            <w:tcW w:w="5103" w:type="dxa"/>
            <w:vAlign w:val="center"/>
          </w:tcPr>
          <w:p w14:paraId="6FD13AC8"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（其他主体填写，多个主体分别填写）</w:t>
            </w:r>
          </w:p>
        </w:tc>
      </w:tr>
      <w:tr w:rsidR="00B71023" w:rsidRPr="001E2D52" w14:paraId="71A74A62" w14:textId="77777777" w:rsidTr="00822253">
        <w:trPr>
          <w:trHeight w:val="368"/>
          <w:jc w:val="center"/>
        </w:trPr>
        <w:tc>
          <w:tcPr>
            <w:tcW w:w="3256" w:type="dxa"/>
            <w:vAlign w:val="center"/>
          </w:tcPr>
          <w:p w14:paraId="6481625B"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类型</w:t>
            </w:r>
          </w:p>
        </w:tc>
        <w:tc>
          <w:tcPr>
            <w:tcW w:w="5103" w:type="dxa"/>
            <w:vAlign w:val="center"/>
          </w:tcPr>
          <w:p w14:paraId="52A7279B"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如资产管理计划</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信托计划等</w:t>
            </w:r>
          </w:p>
        </w:tc>
      </w:tr>
      <w:tr w:rsidR="00B71023" w:rsidRPr="001E2D52" w14:paraId="7AD025C1" w14:textId="77777777" w:rsidTr="00822253">
        <w:trPr>
          <w:trHeight w:val="368"/>
          <w:jc w:val="center"/>
        </w:trPr>
        <w:tc>
          <w:tcPr>
            <w:tcW w:w="3256" w:type="dxa"/>
            <w:vAlign w:val="center"/>
          </w:tcPr>
          <w:p w14:paraId="39DD9314"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实际控制人名称</w:t>
            </w:r>
          </w:p>
        </w:tc>
        <w:tc>
          <w:tcPr>
            <w:tcW w:w="5103" w:type="dxa"/>
            <w:vAlign w:val="center"/>
          </w:tcPr>
          <w:p w14:paraId="04603B50"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5D6089FF" w14:textId="77777777" w:rsidTr="00822253">
        <w:trPr>
          <w:trHeight w:val="368"/>
          <w:jc w:val="center"/>
        </w:trPr>
        <w:tc>
          <w:tcPr>
            <w:tcW w:w="3256" w:type="dxa"/>
            <w:vAlign w:val="center"/>
          </w:tcPr>
          <w:p w14:paraId="1E455813"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实际控制人的认定依据</w:t>
            </w:r>
          </w:p>
        </w:tc>
        <w:tc>
          <w:tcPr>
            <w:tcW w:w="5103" w:type="dxa"/>
            <w:vAlign w:val="center"/>
          </w:tcPr>
          <w:p w14:paraId="65508739" w14:textId="77777777" w:rsidR="00B71023" w:rsidRPr="001E2D52" w:rsidDel="00BE5BC8"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如产品管理人情况等</w:t>
            </w:r>
          </w:p>
        </w:tc>
      </w:tr>
      <w:tr w:rsidR="00B71023" w:rsidRPr="001E2D52" w14:paraId="0CD360EA" w14:textId="77777777" w:rsidTr="00822253">
        <w:trPr>
          <w:trHeight w:val="368"/>
          <w:jc w:val="center"/>
        </w:trPr>
        <w:tc>
          <w:tcPr>
            <w:tcW w:w="3256" w:type="dxa"/>
            <w:vAlign w:val="center"/>
          </w:tcPr>
          <w:p w14:paraId="5B9AD1E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实际控制人是否属于失信联合惩戒对象</w:t>
            </w:r>
          </w:p>
        </w:tc>
        <w:tc>
          <w:tcPr>
            <w:tcW w:w="5103" w:type="dxa"/>
            <w:vAlign w:val="center"/>
          </w:tcPr>
          <w:p w14:paraId="5D728133"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r w:rsidR="00B71023" w:rsidRPr="001E2D52" w14:paraId="6038A370" w14:textId="77777777" w:rsidTr="00822253">
        <w:trPr>
          <w:trHeight w:val="368"/>
          <w:jc w:val="center"/>
        </w:trPr>
        <w:tc>
          <w:tcPr>
            <w:tcW w:w="3256" w:type="dxa"/>
            <w:vAlign w:val="center"/>
          </w:tcPr>
          <w:p w14:paraId="2439AD41"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其他相关情况</w:t>
            </w:r>
          </w:p>
        </w:tc>
        <w:tc>
          <w:tcPr>
            <w:tcW w:w="5103" w:type="dxa"/>
            <w:vAlign w:val="center"/>
          </w:tcPr>
          <w:p w14:paraId="53B84B96"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r>
    </w:tbl>
    <w:p w14:paraId="77E2F9BE"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p w14:paraId="5993EA1A"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6"/>
        <w:tblW w:w="8395" w:type="dxa"/>
        <w:jc w:val="center"/>
        <w:tblLook w:val="04A0" w:firstRow="1" w:lastRow="0" w:firstColumn="1" w:lastColumn="0" w:noHBand="0" w:noVBand="1"/>
      </w:tblPr>
      <w:tblGrid>
        <w:gridCol w:w="3288"/>
        <w:gridCol w:w="1001"/>
        <w:gridCol w:w="4106"/>
      </w:tblGrid>
      <w:tr w:rsidR="00B71023" w:rsidRPr="001E2D52" w14:paraId="0496F796" w14:textId="77777777" w:rsidTr="00822253">
        <w:trPr>
          <w:trHeight w:val="70"/>
          <w:jc w:val="center"/>
        </w:trPr>
        <w:tc>
          <w:tcPr>
            <w:tcW w:w="3288" w:type="dxa"/>
            <w:vAlign w:val="center"/>
          </w:tcPr>
          <w:p w14:paraId="1A88DFDC"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姓名</w:t>
            </w:r>
          </w:p>
        </w:tc>
        <w:tc>
          <w:tcPr>
            <w:tcW w:w="5107" w:type="dxa"/>
            <w:gridSpan w:val="2"/>
            <w:vAlign w:val="center"/>
          </w:tcPr>
          <w:p w14:paraId="1000AA6E"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（自然人填写，多个主体分别填写）</w:t>
            </w:r>
          </w:p>
        </w:tc>
      </w:tr>
      <w:tr w:rsidR="00B71023" w:rsidRPr="001E2D52" w14:paraId="2781236B" w14:textId="77777777" w:rsidTr="00822253">
        <w:trPr>
          <w:trHeight w:val="58"/>
          <w:jc w:val="center"/>
        </w:trPr>
        <w:tc>
          <w:tcPr>
            <w:tcW w:w="3288" w:type="dxa"/>
            <w:vAlign w:val="center"/>
          </w:tcPr>
          <w:p w14:paraId="2EA4DCC2"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性别</w:t>
            </w:r>
          </w:p>
        </w:tc>
        <w:tc>
          <w:tcPr>
            <w:tcW w:w="5107" w:type="dxa"/>
            <w:gridSpan w:val="2"/>
            <w:vAlign w:val="center"/>
          </w:tcPr>
          <w:p w14:paraId="05B5B8D9"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5E9128D9" w14:textId="77777777" w:rsidTr="00822253">
        <w:trPr>
          <w:trHeight w:val="58"/>
          <w:jc w:val="center"/>
        </w:trPr>
        <w:tc>
          <w:tcPr>
            <w:tcW w:w="3288" w:type="dxa"/>
            <w:vAlign w:val="center"/>
          </w:tcPr>
          <w:p w14:paraId="20387765"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国籍</w:t>
            </w:r>
          </w:p>
        </w:tc>
        <w:tc>
          <w:tcPr>
            <w:tcW w:w="5107" w:type="dxa"/>
            <w:gridSpan w:val="2"/>
            <w:vAlign w:val="center"/>
          </w:tcPr>
          <w:p w14:paraId="31492806"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p>
        </w:tc>
      </w:tr>
      <w:tr w:rsidR="00B71023" w:rsidRPr="001E2D52" w14:paraId="7EAC3B5A" w14:textId="77777777" w:rsidTr="00822253">
        <w:trPr>
          <w:trHeight w:val="136"/>
          <w:jc w:val="center"/>
        </w:trPr>
        <w:tc>
          <w:tcPr>
            <w:tcW w:w="3288" w:type="dxa"/>
            <w:vAlign w:val="center"/>
          </w:tcPr>
          <w:p w14:paraId="01D8EF4B"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lastRenderedPageBreak/>
              <w:t>是否拥有永久境外居留权</w:t>
            </w:r>
          </w:p>
        </w:tc>
        <w:tc>
          <w:tcPr>
            <w:tcW w:w="1001" w:type="dxa"/>
            <w:vAlign w:val="center"/>
          </w:tcPr>
          <w:p w14:paraId="7A60B748"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c>
          <w:tcPr>
            <w:tcW w:w="4106" w:type="dxa"/>
            <w:vAlign w:val="center"/>
          </w:tcPr>
          <w:p w14:paraId="6B643759"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如是，应写明具体情况</w:t>
            </w:r>
          </w:p>
        </w:tc>
      </w:tr>
      <w:tr w:rsidR="00B71023" w:rsidRPr="001E2D52" w14:paraId="2D356905" w14:textId="77777777" w:rsidTr="00822253">
        <w:trPr>
          <w:trHeight w:val="111"/>
          <w:jc w:val="center"/>
        </w:trPr>
        <w:tc>
          <w:tcPr>
            <w:tcW w:w="3288" w:type="dxa"/>
            <w:vAlign w:val="center"/>
          </w:tcPr>
          <w:p w14:paraId="306DECCC"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7" w:type="dxa"/>
            <w:gridSpan w:val="2"/>
            <w:vAlign w:val="center"/>
          </w:tcPr>
          <w:p w14:paraId="042226C1"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按照时间逐个列明</w:t>
            </w:r>
          </w:p>
        </w:tc>
      </w:tr>
      <w:tr w:rsidR="00B71023" w:rsidRPr="001E2D52" w14:paraId="141C3B2F" w14:textId="77777777" w:rsidTr="00822253">
        <w:trPr>
          <w:trHeight w:val="111"/>
          <w:jc w:val="center"/>
        </w:trPr>
        <w:tc>
          <w:tcPr>
            <w:tcW w:w="3288" w:type="dxa"/>
            <w:vAlign w:val="center"/>
          </w:tcPr>
          <w:p w14:paraId="750AB36A" w14:textId="77777777" w:rsidR="00B71023" w:rsidRPr="001E2D52" w:rsidRDefault="00B71023" w:rsidP="00822253">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7" w:type="dxa"/>
            <w:gridSpan w:val="2"/>
            <w:vAlign w:val="center"/>
          </w:tcPr>
          <w:p w14:paraId="3691D81A" w14:textId="77777777" w:rsidR="00B71023" w:rsidRPr="001E2D52" w:rsidRDefault="00B71023" w:rsidP="00822253">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1A173678" w14:textId="77777777" w:rsidR="00B71023" w:rsidRPr="001E2D52" w:rsidRDefault="00B71023" w:rsidP="00B71023">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6"/>
        <w:tblW w:w="0" w:type="auto"/>
        <w:tblLook w:val="04A0" w:firstRow="1" w:lastRow="0" w:firstColumn="1" w:lastColumn="0" w:noHBand="0" w:noVBand="1"/>
      </w:tblPr>
      <w:tblGrid>
        <w:gridCol w:w="8522"/>
      </w:tblGrid>
      <w:tr w:rsidR="00B71023" w:rsidRPr="001E2D52" w14:paraId="6E96A291" w14:textId="77777777" w:rsidTr="00822253">
        <w:tc>
          <w:tcPr>
            <w:tcW w:w="8720" w:type="dxa"/>
          </w:tcPr>
          <w:p w14:paraId="07915C82" w14:textId="74339BF2" w:rsidR="00B71023" w:rsidRPr="001E2D52" w:rsidRDefault="00B71023" w:rsidP="00400031">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投资者</w:t>
            </w:r>
            <w:r w:rsidR="00400031" w:rsidRPr="001E2D52">
              <w:rPr>
                <w:rFonts w:ascii="Times New Roman" w:eastAsia="仿宋" w:hAnsi="Times New Roman" w:cs="Times New Roman"/>
                <w:color w:val="FF0000"/>
                <w:kern w:val="0"/>
                <w:sz w:val="32"/>
                <w:szCs w:val="32"/>
              </w:rPr>
              <w:t>持股</w:t>
            </w:r>
            <w:r w:rsidRPr="001E2D52">
              <w:rPr>
                <w:rFonts w:ascii="Times New Roman" w:eastAsia="仿宋" w:hAnsi="Times New Roman" w:cs="Times New Roman"/>
                <w:color w:val="FF0000"/>
                <w:kern w:val="0"/>
                <w:sz w:val="32"/>
                <w:szCs w:val="32"/>
              </w:rPr>
              <w:t>变动情况达到《非上市公众公司收购管理办法》规定的权益变动披露标准的，公司披露的</w:t>
            </w:r>
            <w:r w:rsidR="004501E7" w:rsidRPr="001E2D52">
              <w:rPr>
                <w:rFonts w:ascii="Times New Roman" w:eastAsia="仿宋" w:hAnsi="Times New Roman" w:cs="Times New Roman"/>
                <w:color w:val="FF0000"/>
                <w:kern w:val="0"/>
                <w:sz w:val="32"/>
                <w:szCs w:val="32"/>
              </w:rPr>
              <w:t>关于股东持股情况变动</w:t>
            </w:r>
            <w:r w:rsidRPr="001E2D52">
              <w:rPr>
                <w:rFonts w:ascii="Times New Roman" w:eastAsia="仿宋" w:hAnsi="Times New Roman" w:cs="Times New Roman"/>
                <w:color w:val="FF0000"/>
                <w:kern w:val="0"/>
                <w:sz w:val="32"/>
                <w:szCs w:val="32"/>
              </w:rPr>
              <w:t>公告可以适度简化，投资者基本情况提示参见权益变动报告书相关内容即可。</w:t>
            </w:r>
          </w:p>
        </w:tc>
      </w:tr>
    </w:tbl>
    <w:p w14:paraId="23E78F7C" w14:textId="77777777" w:rsidR="00B71023" w:rsidRPr="001E2D52" w:rsidRDefault="00B71023" w:rsidP="00B7102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二、所涉及后续事项</w:t>
      </w:r>
    </w:p>
    <w:tbl>
      <w:tblPr>
        <w:tblStyle w:val="a6"/>
        <w:tblW w:w="0" w:type="auto"/>
        <w:tblLook w:val="04A0" w:firstRow="1" w:lastRow="0" w:firstColumn="1" w:lastColumn="0" w:noHBand="0" w:noVBand="1"/>
      </w:tblPr>
      <w:tblGrid>
        <w:gridCol w:w="8522"/>
      </w:tblGrid>
      <w:tr w:rsidR="00B71023" w:rsidRPr="001E2D52" w14:paraId="74A6A646" w14:textId="77777777" w:rsidTr="00822253">
        <w:tc>
          <w:tcPr>
            <w:tcW w:w="8720" w:type="dxa"/>
          </w:tcPr>
          <w:p w14:paraId="057856CD" w14:textId="47EE6D0A" w:rsidR="00B71023" w:rsidRPr="001E2D52" w:rsidRDefault="00B71023" w:rsidP="00400031">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w:t>
            </w:r>
            <w:r w:rsidR="00400031" w:rsidRPr="001E2D52">
              <w:rPr>
                <w:rFonts w:ascii="Times New Roman" w:eastAsia="仿宋" w:hAnsi="Times New Roman" w:cs="Times New Roman"/>
                <w:color w:val="FF0000"/>
                <w:kern w:val="0"/>
                <w:sz w:val="32"/>
                <w:szCs w:val="32"/>
              </w:rPr>
              <w:t>持股</w:t>
            </w:r>
            <w:r w:rsidRPr="001E2D52">
              <w:rPr>
                <w:rFonts w:ascii="Times New Roman" w:eastAsia="仿宋" w:hAnsi="Times New Roman" w:cs="Times New Roman"/>
                <w:color w:val="FF0000"/>
                <w:kern w:val="0"/>
                <w:sz w:val="32"/>
                <w:szCs w:val="32"/>
              </w:rPr>
              <w:t>变动对公司的影响、相关风险提示，以及其他需要提醒投资者注意的本次股份变动的相关事项。</w:t>
            </w:r>
          </w:p>
        </w:tc>
      </w:tr>
    </w:tbl>
    <w:p w14:paraId="3845C749" w14:textId="77777777" w:rsidR="00B71023" w:rsidRPr="001E2D52" w:rsidRDefault="00B71023" w:rsidP="00B71023">
      <w:pPr>
        <w:spacing w:line="600" w:lineRule="exact"/>
        <w:ind w:firstLineChars="200" w:firstLine="640"/>
        <w:rPr>
          <w:rFonts w:ascii="Times New Roman" w:eastAsia="仿宋" w:hAnsi="Times New Roman" w:cs="Times New Roman"/>
          <w:color w:val="000000"/>
          <w:kern w:val="0"/>
          <w:sz w:val="32"/>
          <w:szCs w:val="32"/>
        </w:rPr>
      </w:pPr>
    </w:p>
    <w:tbl>
      <w:tblPr>
        <w:tblStyle w:val="a6"/>
        <w:tblW w:w="0" w:type="auto"/>
        <w:tblLook w:val="04A0" w:firstRow="1" w:lastRow="0" w:firstColumn="1" w:lastColumn="0" w:noHBand="0" w:noVBand="1"/>
      </w:tblPr>
      <w:tblGrid>
        <w:gridCol w:w="8522"/>
      </w:tblGrid>
      <w:tr w:rsidR="00B71023" w:rsidRPr="001E2D52" w14:paraId="27E4EB48" w14:textId="77777777" w:rsidTr="00822253">
        <w:tc>
          <w:tcPr>
            <w:tcW w:w="8720" w:type="dxa"/>
          </w:tcPr>
          <w:p w14:paraId="67FB1F19" w14:textId="77777777" w:rsidR="00B71023" w:rsidRPr="001E2D52" w:rsidRDefault="00B71023" w:rsidP="00822253">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142303E6" w14:textId="77777777" w:rsidR="00B71023" w:rsidRPr="001E2D52" w:rsidRDefault="00B71023" w:rsidP="00B7102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r w:rsidRPr="001E2D52">
        <w:rPr>
          <w:rFonts w:ascii="Times New Roman" w:eastAsia="黑体" w:hAnsi="Times New Roman" w:cs="Times New Roman"/>
          <w:color w:val="FF0000"/>
          <w:kern w:val="0"/>
          <w:sz w:val="32"/>
          <w:szCs w:val="32"/>
        </w:rPr>
        <w:t>（如适用）</w:t>
      </w:r>
    </w:p>
    <w:p w14:paraId="1E5940C2"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611620C6" w14:textId="7F434C06"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w:t>
      </w:r>
      <w:r w:rsidR="004501E7" w:rsidRPr="001E2D52">
        <w:rPr>
          <w:rFonts w:ascii="Times New Roman" w:eastAsia="仿宋" w:hAnsi="Times New Roman" w:cs="Times New Roman"/>
          <w:sz w:val="32"/>
          <w:szCs w:val="32"/>
        </w:rPr>
        <w:t>其他与此次股东持股情况变动相关的文件</w:t>
      </w:r>
      <w:r w:rsidRPr="001E2D52">
        <w:rPr>
          <w:rFonts w:ascii="Times New Roman" w:eastAsia="仿宋" w:hAnsi="Times New Roman" w:cs="Times New Roman"/>
          <w:sz w:val="32"/>
          <w:szCs w:val="32"/>
        </w:rPr>
        <w:t>；</w:t>
      </w:r>
    </w:p>
    <w:p w14:paraId="28F44504"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3E08724F" w14:textId="77777777" w:rsidR="00B71023" w:rsidRPr="001E2D52" w:rsidRDefault="00B71023" w:rsidP="00B7102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651621F4" w14:textId="77777777" w:rsidR="00B71023" w:rsidRPr="001E2D52" w:rsidRDefault="00B71023" w:rsidP="00B71023">
      <w:pPr>
        <w:snapToGrid w:val="0"/>
        <w:spacing w:line="560" w:lineRule="exact"/>
        <w:ind w:firstLineChars="200" w:firstLine="640"/>
        <w:jc w:val="right"/>
        <w:rPr>
          <w:rFonts w:ascii="Times New Roman" w:eastAsia="仿宋" w:hAnsi="Times New Roman" w:cs="Times New Roman"/>
          <w:bCs/>
          <w:sz w:val="32"/>
          <w:szCs w:val="32"/>
        </w:rPr>
      </w:pPr>
    </w:p>
    <w:p w14:paraId="1D218501" w14:textId="77777777" w:rsidR="00B71023" w:rsidRPr="001E2D52" w:rsidRDefault="00B71023" w:rsidP="00B71023">
      <w:pPr>
        <w:spacing w:line="560" w:lineRule="exact"/>
        <w:ind w:firstLineChars="2850" w:firstLine="912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2CAC9E9" w14:textId="77777777" w:rsidR="00FF334A" w:rsidRPr="001E2D52" w:rsidRDefault="00B71023" w:rsidP="00B71023">
      <w:pPr>
        <w:spacing w:line="560" w:lineRule="exact"/>
        <w:jc w:val="right"/>
        <w:rPr>
          <w:rFonts w:ascii="Times New Roman" w:eastAsia="仿宋" w:hAnsi="Times New Roman" w:cs="Times New Roman"/>
          <w:color w:val="FF0000"/>
          <w:sz w:val="32"/>
          <w:szCs w:val="32"/>
        </w:rPr>
        <w:sectPr w:rsidR="00FF334A" w:rsidRPr="001E2D52" w:rsidSect="0040296E">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7B9D0D9" w14:textId="3766AF23" w:rsidR="00FF334A" w:rsidRPr="001E2D52" w:rsidRDefault="00FF334A" w:rsidP="00FF334A">
      <w:pPr>
        <w:pStyle w:val="1"/>
        <w:snapToGrid w:val="0"/>
        <w:spacing w:before="0" w:after="0" w:line="640" w:lineRule="exact"/>
        <w:jc w:val="center"/>
        <w:rPr>
          <w:rFonts w:eastAsia="方正大标宋简体"/>
          <w:b w:val="0"/>
          <w:lang w:eastAsia="zh-CN"/>
        </w:rPr>
      </w:pPr>
      <w:r w:rsidRPr="001E2D52">
        <w:rPr>
          <w:rFonts w:eastAsia="方正大标宋简体"/>
          <w:b w:val="0"/>
        </w:rPr>
        <w:lastRenderedPageBreak/>
        <w:t>第</w:t>
      </w:r>
      <w:r w:rsidRPr="001E2D52">
        <w:rPr>
          <w:rFonts w:eastAsia="方正大标宋简体"/>
          <w:b w:val="0"/>
        </w:rPr>
        <w:t>78</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挂牌公司股东增持股份计划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p>
    <w:p w14:paraId="4E8DD306" w14:textId="77777777" w:rsidR="00FF334A" w:rsidRPr="001E2D52" w:rsidRDefault="00FF334A" w:rsidP="00FF334A">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31E55DE1" w14:textId="77777777" w:rsidR="00FF334A" w:rsidRPr="001E2D52" w:rsidRDefault="00FF334A" w:rsidP="00FF334A">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474F4C44" w14:textId="77777777" w:rsidR="00FF334A" w:rsidRPr="001E2D52" w:rsidRDefault="00FF334A" w:rsidP="00FF334A">
      <w:pPr>
        <w:autoSpaceDE w:val="0"/>
        <w:autoSpaceDN w:val="0"/>
        <w:spacing w:line="560" w:lineRule="exact"/>
        <w:rPr>
          <w:rFonts w:ascii="Times New Roman" w:eastAsia="仿宋" w:hAnsi="Times New Roman" w:cs="Times New Roman"/>
          <w:sz w:val="32"/>
          <w:szCs w:val="32"/>
        </w:rPr>
      </w:pPr>
    </w:p>
    <w:p w14:paraId="482DAA23"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公司股东增持股份</w:t>
      </w:r>
    </w:p>
    <w:p w14:paraId="1AE4EDF6"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5B89C9C3" w14:textId="77777777" w:rsidR="00FF334A" w:rsidRPr="001E2D52" w:rsidRDefault="00FF334A" w:rsidP="00FF334A">
      <w:pPr>
        <w:snapToGrid w:val="0"/>
        <w:spacing w:line="600" w:lineRule="exact"/>
        <w:jc w:val="center"/>
        <w:rPr>
          <w:rFonts w:ascii="Times New Roman" w:eastAsia="仿宋" w:hAnsi="Times New Roman" w:cs="Times New Roman"/>
          <w:b/>
          <w:sz w:val="32"/>
          <w:szCs w:val="32"/>
        </w:rPr>
      </w:pPr>
    </w:p>
    <w:p w14:paraId="500E1E0C"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8A394E4"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693C333" w14:textId="77777777" w:rsidR="00FF334A" w:rsidRPr="001E2D52" w:rsidRDefault="00FF334A" w:rsidP="00FF334A">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2DB4433C" w14:textId="77777777" w:rsidR="00FF334A" w:rsidRPr="001E2D52" w:rsidRDefault="00FF334A" w:rsidP="00FF334A">
      <w:pPr>
        <w:pStyle w:val="a5"/>
        <w:spacing w:line="560" w:lineRule="exact"/>
        <w:ind w:left="567" w:firstLineChars="0" w:firstLine="0"/>
        <w:rPr>
          <w:rFonts w:eastAsia="黑体"/>
          <w:sz w:val="32"/>
          <w:szCs w:val="32"/>
        </w:rPr>
      </w:pPr>
      <w:r w:rsidRPr="001E2D52">
        <w:rPr>
          <w:rFonts w:eastAsia="黑体"/>
          <w:color w:val="000000"/>
          <w:kern w:val="0"/>
          <w:sz w:val="32"/>
          <w:szCs w:val="32"/>
        </w:rPr>
        <w:t>一、股东增持股份计划情形</w:t>
      </w:r>
    </w:p>
    <w:p w14:paraId="7784281D" w14:textId="77777777" w:rsidR="00FF334A" w:rsidRPr="001E2D52" w:rsidRDefault="00FF334A" w:rsidP="00FF334A">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p w14:paraId="2403E024"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、增持主体情况：包括增持主体的名称、身份等。</w:t>
      </w:r>
    </w:p>
    <w:p w14:paraId="43BA8571"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、增持主体持股情况：包括增持主体已持股数量、持股比例等。</w:t>
      </w:r>
    </w:p>
    <w:p w14:paraId="659E1B03"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p w14:paraId="7D7F2F8F"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p w14:paraId="13506941"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EE29019"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2</w:t>
      </w:r>
      <w:r w:rsidRPr="001E2D52">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1E2D52">
        <w:rPr>
          <w:rFonts w:ascii="Times New Roman" w:eastAsia="仿宋" w:hAnsi="Times New Roman" w:cs="Times New Roman"/>
          <w:color w:val="000000"/>
          <w:kern w:val="0"/>
          <w:sz w:val="32"/>
          <w:szCs w:val="32"/>
        </w:rPr>
        <w:t xml:space="preserve"> </w:t>
      </w:r>
    </w:p>
    <w:p w14:paraId="24BECC60"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46B348AE"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个月的，应当结合实际情况说明其理由。</w:t>
      </w:r>
    </w:p>
    <w:p w14:paraId="66F811D3"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55D0CAF4"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06E3C8"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（三）增持计划实施的不确定性风险</w:t>
      </w:r>
    </w:p>
    <w:p w14:paraId="115D5423"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4718C72"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、公司股票价格持续超出增持计划披露的价格区间，导致增持计划无法实施的风险；</w:t>
      </w:r>
    </w:p>
    <w:p w14:paraId="5325C110"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2</w:t>
      </w:r>
      <w:r w:rsidRPr="001E2D52">
        <w:rPr>
          <w:rFonts w:ascii="Times New Roman" w:eastAsia="仿宋" w:hAnsi="Times New Roman" w:cs="Times New Roman"/>
          <w:color w:val="000000"/>
          <w:kern w:val="0"/>
          <w:sz w:val="32"/>
          <w:szCs w:val="32"/>
        </w:rPr>
        <w:t>、增持股份所需资金未能到位，导致增持计划无法实施的风险；</w:t>
      </w:r>
    </w:p>
    <w:p w14:paraId="6A6C5FDF"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5AA6DEC7"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4EBD604B"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二、增持计划实施进展情形</w:t>
      </w:r>
    </w:p>
    <w:p w14:paraId="5223FB94" w14:textId="77777777" w:rsidR="00FF334A" w:rsidRPr="001E2D52" w:rsidRDefault="00FF334A" w:rsidP="00FF334A">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说明增持主体的增持进展情况，是否正常履行增持承诺。</w:t>
      </w:r>
    </w:p>
    <w:p w14:paraId="497750E7" w14:textId="77777777" w:rsidR="00FF334A" w:rsidRPr="001E2D52" w:rsidRDefault="00FF334A" w:rsidP="00FF334A">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01679C97" w14:textId="77777777" w:rsidR="00FF334A" w:rsidRPr="001E2D52" w:rsidRDefault="00FF334A" w:rsidP="00FF334A">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已履行部分的情况，原承诺事项变更或豁免情况（如有）。</w:t>
      </w:r>
    </w:p>
    <w:p w14:paraId="7EEF0B31"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p>
    <w:p w14:paraId="338D5BCD"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三、增持计划实施结果情形</w:t>
      </w:r>
    </w:p>
    <w:p w14:paraId="5107965F"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2B209E9E"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1D71E0A7"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34C4248F"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63BB5D23"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25F0E3BB"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（二）股东关于增持计划实施情况的说明文件；</w:t>
      </w:r>
    </w:p>
    <w:p w14:paraId="255D3282"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03677A33"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p>
    <w:p w14:paraId="33C7A941" w14:textId="77777777" w:rsidR="00FF334A" w:rsidRPr="001E2D52" w:rsidRDefault="00FF334A" w:rsidP="00FF334A">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0DB4FB55" w14:textId="77777777" w:rsidR="00FF334A" w:rsidRPr="001E2D52" w:rsidRDefault="00FF334A" w:rsidP="00FF334A">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31AA1C0" w14:textId="77777777" w:rsidR="00FF334A" w:rsidRPr="001E2D52" w:rsidRDefault="00FF334A" w:rsidP="00FF334A">
      <w:pPr>
        <w:snapToGrid w:val="0"/>
        <w:spacing w:line="560" w:lineRule="exact"/>
        <w:jc w:val="left"/>
        <w:rPr>
          <w:rFonts w:ascii="Times New Roman" w:eastAsia="仿宋" w:hAnsi="Times New Roman" w:cs="Times New Roman"/>
          <w:sz w:val="32"/>
          <w:szCs w:val="32"/>
        </w:rPr>
      </w:pPr>
    </w:p>
    <w:p w14:paraId="5FBC3397" w14:textId="77777777" w:rsidR="00FF334A" w:rsidRPr="001E2D52" w:rsidRDefault="00FF334A" w:rsidP="00FF334A">
      <w:pPr>
        <w:snapToGrid w:val="0"/>
        <w:spacing w:line="560" w:lineRule="exact"/>
        <w:jc w:val="left"/>
        <w:rPr>
          <w:rFonts w:ascii="Times New Roman" w:eastAsia="仿宋" w:hAnsi="Times New Roman" w:cs="Times New Roman"/>
          <w:sz w:val="32"/>
          <w:szCs w:val="32"/>
        </w:rPr>
      </w:pPr>
    </w:p>
    <w:p w14:paraId="521416F9" w14:textId="77777777" w:rsidR="00FF334A" w:rsidRPr="001E2D52" w:rsidRDefault="00FF334A" w:rsidP="00FF334A">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7C2369B" w14:textId="77777777" w:rsidR="00FF334A" w:rsidRPr="001E2D52" w:rsidRDefault="00FF334A" w:rsidP="00FF334A">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20B5C495"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78434DA9"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49073BD0"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358E784C"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pPr>
    </w:p>
    <w:p w14:paraId="35A9DE5E" w14:textId="77777777" w:rsidR="00FF334A" w:rsidRPr="001E2D52" w:rsidRDefault="00FF334A" w:rsidP="00FF334A">
      <w:pPr>
        <w:widowControl/>
        <w:spacing w:line="560" w:lineRule="exact"/>
        <w:ind w:firstLineChars="200" w:firstLine="640"/>
        <w:rPr>
          <w:rFonts w:ascii="Times New Roman" w:eastAsia="仿宋" w:hAnsi="Times New Roman" w:cs="Times New Roman"/>
          <w:color w:val="000000"/>
          <w:kern w:val="0"/>
          <w:sz w:val="32"/>
          <w:szCs w:val="32"/>
        </w:rPr>
        <w:sectPr w:rsidR="00FF334A" w:rsidRPr="001E2D52" w:rsidSect="0040296E">
          <w:pgSz w:w="11906" w:h="16838"/>
          <w:pgMar w:top="1440" w:right="1800" w:bottom="1440" w:left="1800" w:header="851" w:footer="992" w:gutter="0"/>
          <w:pgNumType w:fmt="numberInDash"/>
          <w:cols w:space="425"/>
          <w:docGrid w:type="lines" w:linePitch="312"/>
        </w:sectPr>
      </w:pPr>
    </w:p>
    <w:p w14:paraId="50C47F0F"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D4B4428"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B8286F9" w14:textId="77777777" w:rsidR="00FF334A" w:rsidRPr="001E2D52" w:rsidRDefault="00FF334A" w:rsidP="00FF334A">
      <w:pPr>
        <w:widowControl/>
        <w:rPr>
          <w:rFonts w:ascii="Times New Roman" w:hAnsi="Times New Roman" w:cs="Times New Roman"/>
          <w:color w:val="000000"/>
          <w:kern w:val="0"/>
          <w:szCs w:val="21"/>
        </w:rPr>
      </w:pPr>
    </w:p>
    <w:p w14:paraId="0980F380" w14:textId="77777777" w:rsidR="00FF334A" w:rsidRPr="001E2D52" w:rsidRDefault="00FF334A" w:rsidP="00FF334A">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公司股东增持股份计划公告</w:t>
      </w:r>
    </w:p>
    <w:p w14:paraId="330A1E7D"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p>
    <w:p w14:paraId="2640629A"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136279"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5B57C18" w14:textId="77777777" w:rsidR="00FF334A" w:rsidRPr="001E2D52" w:rsidRDefault="00FF334A" w:rsidP="00FF334A">
      <w:pPr>
        <w:pStyle w:val="a5"/>
        <w:spacing w:line="560" w:lineRule="exact"/>
        <w:ind w:left="567" w:firstLineChars="0" w:firstLine="0"/>
        <w:rPr>
          <w:rFonts w:eastAsia="黑体"/>
          <w:sz w:val="32"/>
          <w:szCs w:val="32"/>
        </w:rPr>
      </w:pPr>
    </w:p>
    <w:p w14:paraId="4E669124" w14:textId="77777777" w:rsidR="00FF334A" w:rsidRPr="001E2D52" w:rsidRDefault="00FF334A" w:rsidP="00FF334A">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6"/>
        <w:tblW w:w="9288" w:type="dxa"/>
        <w:jc w:val="center"/>
        <w:tblLook w:val="04A0" w:firstRow="1" w:lastRow="0" w:firstColumn="1" w:lastColumn="0" w:noHBand="0" w:noVBand="1"/>
      </w:tblPr>
      <w:tblGrid>
        <w:gridCol w:w="2304"/>
        <w:gridCol w:w="2936"/>
        <w:gridCol w:w="2276"/>
        <w:gridCol w:w="1772"/>
      </w:tblGrid>
      <w:tr w:rsidR="00FF334A" w:rsidRPr="001E2D52" w14:paraId="5374FD6C" w14:textId="77777777" w:rsidTr="00F460BB">
        <w:trPr>
          <w:trHeight w:val="31"/>
          <w:jc w:val="center"/>
        </w:trPr>
        <w:tc>
          <w:tcPr>
            <w:tcW w:w="2304" w:type="dxa"/>
            <w:vAlign w:val="center"/>
          </w:tcPr>
          <w:p w14:paraId="4FDAE59F"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36" w:type="dxa"/>
            <w:vAlign w:val="center"/>
          </w:tcPr>
          <w:p w14:paraId="1BA7F2E9"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276" w:type="dxa"/>
            <w:vAlign w:val="center"/>
          </w:tcPr>
          <w:p w14:paraId="151E8893"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4F6A1E2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772" w:type="dxa"/>
            <w:vAlign w:val="center"/>
          </w:tcPr>
          <w:p w14:paraId="3513CB8F"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增持计划实施前持股比例</w:t>
            </w:r>
          </w:p>
        </w:tc>
      </w:tr>
      <w:tr w:rsidR="00FF334A" w:rsidRPr="001E2D52" w14:paraId="1F0FCA95" w14:textId="77777777" w:rsidTr="00F460BB">
        <w:trPr>
          <w:trHeight w:val="1747"/>
          <w:jc w:val="center"/>
        </w:trPr>
        <w:tc>
          <w:tcPr>
            <w:tcW w:w="2304" w:type="dxa"/>
            <w:vAlign w:val="center"/>
          </w:tcPr>
          <w:p w14:paraId="4A2AF538"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36" w:type="dxa"/>
            <w:vAlign w:val="center"/>
          </w:tcPr>
          <w:p w14:paraId="6D0E4F24"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276" w:type="dxa"/>
            <w:vAlign w:val="center"/>
          </w:tcPr>
          <w:p w14:paraId="58FF0433"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72" w:type="dxa"/>
            <w:vAlign w:val="center"/>
          </w:tcPr>
          <w:p w14:paraId="4A50F69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7209FBF1" w14:textId="77777777" w:rsidTr="00F460BB">
        <w:trPr>
          <w:trHeight w:val="352"/>
          <w:jc w:val="center"/>
        </w:trPr>
        <w:tc>
          <w:tcPr>
            <w:tcW w:w="2304" w:type="dxa"/>
            <w:vAlign w:val="center"/>
          </w:tcPr>
          <w:p w14:paraId="3BDB688E"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36" w:type="dxa"/>
            <w:vAlign w:val="center"/>
          </w:tcPr>
          <w:p w14:paraId="6B46F2CA"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1BDD1C1B"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0C8C00DE"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r>
    </w:tbl>
    <w:p w14:paraId="04134EB5"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6"/>
        <w:tblW w:w="0" w:type="auto"/>
        <w:tblLook w:val="04A0" w:firstRow="1" w:lastRow="0" w:firstColumn="1" w:lastColumn="0" w:noHBand="0" w:noVBand="1"/>
      </w:tblPr>
      <w:tblGrid>
        <w:gridCol w:w="8506"/>
      </w:tblGrid>
      <w:tr w:rsidR="00FF334A" w:rsidRPr="001E2D52" w14:paraId="04CEEE71" w14:textId="77777777" w:rsidTr="00F460BB">
        <w:trPr>
          <w:trHeight w:val="945"/>
        </w:trPr>
        <w:tc>
          <w:tcPr>
            <w:tcW w:w="8506" w:type="dxa"/>
          </w:tcPr>
          <w:p w14:paraId="73BF167F" w14:textId="77777777" w:rsidR="00FF334A" w:rsidRPr="001E2D52" w:rsidRDefault="00FF334A" w:rsidP="00F460BB">
            <w:pPr>
              <w:widowControl/>
              <w:spacing w:line="560" w:lineRule="exact"/>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tc>
      </w:tr>
    </w:tbl>
    <w:p w14:paraId="119E1289"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6"/>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FF334A" w:rsidRPr="001E2D52" w14:paraId="663DA869" w14:textId="77777777" w:rsidTr="00F460BB">
        <w:trPr>
          <w:trHeight w:val="50"/>
          <w:jc w:val="center"/>
        </w:trPr>
        <w:tc>
          <w:tcPr>
            <w:tcW w:w="846" w:type="dxa"/>
            <w:vAlign w:val="center"/>
          </w:tcPr>
          <w:p w14:paraId="7839CF0F"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5CC9629E"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34D91E1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276" w:type="dxa"/>
            <w:vAlign w:val="center"/>
          </w:tcPr>
          <w:p w14:paraId="0864384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07CF4F5D"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金额（元）</w:t>
            </w:r>
          </w:p>
        </w:tc>
        <w:tc>
          <w:tcPr>
            <w:tcW w:w="992" w:type="dxa"/>
            <w:vAlign w:val="center"/>
          </w:tcPr>
          <w:p w14:paraId="3724614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09B4A70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34" w:type="dxa"/>
            <w:vAlign w:val="center"/>
          </w:tcPr>
          <w:p w14:paraId="72778C6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F5250B6"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8" w:type="dxa"/>
          </w:tcPr>
          <w:p w14:paraId="43EF5BB7" w14:textId="5B91067D" w:rsidR="00FF334A" w:rsidRPr="001E2D52" w:rsidRDefault="00FF334A"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509E5039"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6478854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7E9CF3B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FF334A" w:rsidRPr="001E2D52" w14:paraId="249DC535" w14:textId="77777777" w:rsidTr="00F460BB">
        <w:trPr>
          <w:jc w:val="center"/>
        </w:trPr>
        <w:tc>
          <w:tcPr>
            <w:tcW w:w="846" w:type="dxa"/>
            <w:vAlign w:val="center"/>
          </w:tcPr>
          <w:p w14:paraId="6672BF8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5B2B6448"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276" w:type="dxa"/>
            <w:vAlign w:val="center"/>
          </w:tcPr>
          <w:p w14:paraId="2AB2F2C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992" w:type="dxa"/>
          </w:tcPr>
          <w:p w14:paraId="2E178C5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w:t>
            </w:r>
            <w:r w:rsidRPr="001E2D52">
              <w:rPr>
                <w:rFonts w:ascii="Times New Roman" w:eastAsia="仿宋" w:hAnsi="Times New Roman" w:cs="Times New Roman"/>
                <w:color w:val="FF0000"/>
                <w:kern w:val="0"/>
                <w:sz w:val="22"/>
              </w:rPr>
              <w:lastRenderedPageBreak/>
              <w:t>他（自行填写））</w:t>
            </w:r>
          </w:p>
        </w:tc>
        <w:tc>
          <w:tcPr>
            <w:tcW w:w="1134" w:type="dxa"/>
            <w:vAlign w:val="center"/>
          </w:tcPr>
          <w:p w14:paraId="587092BE"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8" w:type="dxa"/>
            <w:vAlign w:val="center"/>
          </w:tcPr>
          <w:p w14:paraId="71BA5D62"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59D7B0E"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558684B4"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1410F386" w14:textId="77777777" w:rsidTr="00F460BB">
        <w:trPr>
          <w:jc w:val="center"/>
        </w:trPr>
        <w:tc>
          <w:tcPr>
            <w:tcW w:w="846" w:type="dxa"/>
            <w:vAlign w:val="center"/>
          </w:tcPr>
          <w:p w14:paraId="53A35799"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1417" w:type="dxa"/>
            <w:vAlign w:val="center"/>
          </w:tcPr>
          <w:p w14:paraId="3C645E27"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717CC246"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2" w:type="dxa"/>
          </w:tcPr>
          <w:p w14:paraId="5A35FBE7"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640DAC26"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B9228D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31357D5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159C10"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r>
    </w:tbl>
    <w:p w14:paraId="695B09C2" w14:textId="77777777" w:rsidR="00FF334A" w:rsidRPr="001E2D52" w:rsidRDefault="00FF334A" w:rsidP="00FF334A">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三、相关风险提示</w:t>
      </w:r>
    </w:p>
    <w:tbl>
      <w:tblPr>
        <w:tblStyle w:val="a6"/>
        <w:tblW w:w="8537" w:type="dxa"/>
        <w:tblLook w:val="04A0" w:firstRow="1" w:lastRow="0" w:firstColumn="1" w:lastColumn="0" w:noHBand="0" w:noVBand="1"/>
      </w:tblPr>
      <w:tblGrid>
        <w:gridCol w:w="8537"/>
      </w:tblGrid>
      <w:tr w:rsidR="00FF334A" w:rsidRPr="001E2D52" w14:paraId="5E378BD8" w14:textId="77777777" w:rsidTr="00F460BB">
        <w:trPr>
          <w:trHeight w:val="4394"/>
        </w:trPr>
        <w:tc>
          <w:tcPr>
            <w:tcW w:w="8537" w:type="dxa"/>
          </w:tcPr>
          <w:p w14:paraId="64924C83"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5B8E3327"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794D38C7"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228833CA"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13FCD7E8"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65F38B1D"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4B2CBB57" w14:textId="77777777" w:rsidR="00FF334A" w:rsidRPr="001E2D52" w:rsidRDefault="00FF334A" w:rsidP="00FF334A">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0E1BD05A" w14:textId="77777777" w:rsidR="00FF334A" w:rsidRPr="001E2D52" w:rsidRDefault="00FF334A" w:rsidP="00FF334A">
      <w:pPr>
        <w:snapToGrid w:val="0"/>
        <w:spacing w:line="560" w:lineRule="exact"/>
        <w:ind w:right="1280"/>
        <w:rPr>
          <w:rFonts w:ascii="Times New Roman" w:eastAsia="仿宋" w:hAnsi="Times New Roman" w:cs="Times New Roman"/>
          <w:color w:val="FF0000"/>
          <w:sz w:val="32"/>
          <w:szCs w:val="32"/>
        </w:rPr>
      </w:pPr>
    </w:p>
    <w:p w14:paraId="5C14B4B5" w14:textId="77777777" w:rsidR="00FF334A" w:rsidRPr="001E2D52" w:rsidRDefault="00FF334A" w:rsidP="00FF334A">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21655D72" w14:textId="77777777" w:rsidR="00FF334A" w:rsidRPr="001E2D52" w:rsidRDefault="00FF334A" w:rsidP="00FF334A">
      <w:pPr>
        <w:widowControl/>
        <w:spacing w:line="600" w:lineRule="exact"/>
        <w:jc w:val="right"/>
        <w:rPr>
          <w:rFonts w:ascii="Times New Roman" w:eastAsia="仿宋" w:hAnsi="Times New Roman" w:cs="Times New Roman"/>
          <w:color w:val="000000"/>
          <w:kern w:val="0"/>
          <w:sz w:val="32"/>
          <w:szCs w:val="32"/>
        </w:rPr>
        <w:sectPr w:rsidR="00FF334A" w:rsidRPr="001E2D52" w:rsidSect="00275750">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48BEA226"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45F6D6F"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BF62F29" w14:textId="77777777" w:rsidR="00FF334A" w:rsidRPr="001E2D52" w:rsidRDefault="00FF334A" w:rsidP="00FF334A">
      <w:pPr>
        <w:widowControl/>
        <w:rPr>
          <w:rFonts w:ascii="Times New Roman" w:hAnsi="Times New Roman" w:cs="Times New Roman"/>
          <w:color w:val="000000"/>
          <w:kern w:val="0"/>
          <w:szCs w:val="21"/>
        </w:rPr>
      </w:pPr>
    </w:p>
    <w:p w14:paraId="5E7C310D"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5D72B4FC"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p>
    <w:p w14:paraId="14960BA7"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49D2EB"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3A2D65A0" w14:textId="77777777" w:rsidR="00FF334A" w:rsidRPr="001E2D52" w:rsidRDefault="00FF334A" w:rsidP="00FF334A">
      <w:pPr>
        <w:pStyle w:val="a5"/>
        <w:spacing w:line="560" w:lineRule="exact"/>
        <w:ind w:left="567" w:firstLineChars="0" w:firstLine="0"/>
        <w:rPr>
          <w:rFonts w:eastAsia="黑体"/>
          <w:sz w:val="32"/>
          <w:szCs w:val="32"/>
        </w:rPr>
      </w:pPr>
    </w:p>
    <w:p w14:paraId="7AA0864F" w14:textId="77777777" w:rsidR="00FF334A" w:rsidRPr="001E2D52" w:rsidRDefault="00FF334A" w:rsidP="00FF334A">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6"/>
        <w:tblW w:w="9883" w:type="dxa"/>
        <w:jc w:val="center"/>
        <w:tblLook w:val="04A0" w:firstRow="1" w:lastRow="0" w:firstColumn="1" w:lastColumn="0" w:noHBand="0" w:noVBand="1"/>
      </w:tblPr>
      <w:tblGrid>
        <w:gridCol w:w="2442"/>
        <w:gridCol w:w="2753"/>
        <w:gridCol w:w="2540"/>
        <w:gridCol w:w="2148"/>
      </w:tblGrid>
      <w:tr w:rsidR="00FF334A" w:rsidRPr="001E2D52" w14:paraId="4A5E4EA7" w14:textId="77777777" w:rsidTr="00F460BB">
        <w:trPr>
          <w:trHeight w:val="36"/>
          <w:jc w:val="center"/>
        </w:trPr>
        <w:tc>
          <w:tcPr>
            <w:tcW w:w="2442" w:type="dxa"/>
            <w:vAlign w:val="center"/>
          </w:tcPr>
          <w:p w14:paraId="7B4D8712"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753" w:type="dxa"/>
            <w:vAlign w:val="center"/>
          </w:tcPr>
          <w:p w14:paraId="6843BFD6"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40" w:type="dxa"/>
            <w:vAlign w:val="center"/>
          </w:tcPr>
          <w:p w14:paraId="0A23702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0C9241DE"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48" w:type="dxa"/>
            <w:vAlign w:val="center"/>
          </w:tcPr>
          <w:p w14:paraId="61F58FE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249D875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FF334A" w:rsidRPr="001E2D52" w14:paraId="55D1006A" w14:textId="77777777" w:rsidTr="00F460BB">
        <w:trPr>
          <w:trHeight w:val="2055"/>
          <w:jc w:val="center"/>
        </w:trPr>
        <w:tc>
          <w:tcPr>
            <w:tcW w:w="2442" w:type="dxa"/>
            <w:vAlign w:val="center"/>
          </w:tcPr>
          <w:p w14:paraId="1EFC3709"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753" w:type="dxa"/>
            <w:vAlign w:val="center"/>
          </w:tcPr>
          <w:p w14:paraId="4CD809FE"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40" w:type="dxa"/>
            <w:vAlign w:val="center"/>
          </w:tcPr>
          <w:p w14:paraId="1704382E"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48" w:type="dxa"/>
            <w:vAlign w:val="center"/>
          </w:tcPr>
          <w:p w14:paraId="17EC0D9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35BAB97B" w14:textId="77777777" w:rsidTr="00F460BB">
        <w:trPr>
          <w:trHeight w:val="414"/>
          <w:jc w:val="center"/>
        </w:trPr>
        <w:tc>
          <w:tcPr>
            <w:tcW w:w="2442" w:type="dxa"/>
            <w:vAlign w:val="center"/>
          </w:tcPr>
          <w:p w14:paraId="4E09B7B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753" w:type="dxa"/>
            <w:vAlign w:val="center"/>
          </w:tcPr>
          <w:p w14:paraId="65D93C0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E07E88"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146304C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r>
    </w:tbl>
    <w:p w14:paraId="576A7B33"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6"/>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FF334A" w:rsidRPr="001E2D52" w14:paraId="5F630A0A" w14:textId="77777777" w:rsidTr="00F460BB">
        <w:trPr>
          <w:trHeight w:val="50"/>
          <w:jc w:val="center"/>
        </w:trPr>
        <w:tc>
          <w:tcPr>
            <w:tcW w:w="846" w:type="dxa"/>
            <w:vAlign w:val="center"/>
          </w:tcPr>
          <w:p w14:paraId="2B05335D"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0190367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1486A8EF"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0D0B9EA9"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850" w:type="dxa"/>
            <w:vAlign w:val="center"/>
          </w:tcPr>
          <w:p w14:paraId="11D2837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540A21B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23BB610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685092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1" w:type="dxa"/>
          </w:tcPr>
          <w:p w14:paraId="18BBFF72" w14:textId="65B2D06F" w:rsidR="00FF334A" w:rsidRPr="001E2D52" w:rsidRDefault="00FF334A"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7F4384B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5C4650B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109280C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FF334A" w:rsidRPr="001E2D52" w14:paraId="6F36256C" w14:textId="77777777" w:rsidTr="00F460BB">
        <w:trPr>
          <w:jc w:val="center"/>
        </w:trPr>
        <w:tc>
          <w:tcPr>
            <w:tcW w:w="846" w:type="dxa"/>
            <w:vAlign w:val="center"/>
          </w:tcPr>
          <w:p w14:paraId="758500D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0A7F1952"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c>
          <w:tcPr>
            <w:tcW w:w="1418" w:type="dxa"/>
            <w:vAlign w:val="center"/>
          </w:tcPr>
          <w:p w14:paraId="48FB1C28"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850" w:type="dxa"/>
          </w:tcPr>
          <w:p w14:paraId="6473FB4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w:t>
            </w:r>
            <w:r w:rsidRPr="001E2D52">
              <w:rPr>
                <w:rFonts w:ascii="Times New Roman" w:eastAsia="仿宋" w:hAnsi="Times New Roman" w:cs="Times New Roman"/>
                <w:color w:val="FF0000"/>
                <w:kern w:val="0"/>
                <w:sz w:val="22"/>
              </w:rPr>
              <w:lastRenderedPageBreak/>
              <w:t>写））</w:t>
            </w:r>
          </w:p>
        </w:tc>
        <w:tc>
          <w:tcPr>
            <w:tcW w:w="851" w:type="dxa"/>
            <w:vAlign w:val="center"/>
          </w:tcPr>
          <w:p w14:paraId="507CB1D5"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1" w:type="dxa"/>
            <w:vAlign w:val="center"/>
          </w:tcPr>
          <w:p w14:paraId="5ABF11B1"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6F16A0EB"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52284D9B"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6EC1741B" w14:textId="77777777" w:rsidTr="00F460BB">
        <w:trPr>
          <w:jc w:val="center"/>
        </w:trPr>
        <w:tc>
          <w:tcPr>
            <w:tcW w:w="846" w:type="dxa"/>
            <w:vAlign w:val="center"/>
          </w:tcPr>
          <w:p w14:paraId="0B469294"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1417" w:type="dxa"/>
            <w:vAlign w:val="center"/>
          </w:tcPr>
          <w:p w14:paraId="2D71F270"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6E6EC9"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850" w:type="dxa"/>
          </w:tcPr>
          <w:p w14:paraId="329CBC0F"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851" w:type="dxa"/>
          </w:tcPr>
          <w:p w14:paraId="41E75747"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30C11BD"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1115C6B"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72137020"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r>
    </w:tbl>
    <w:p w14:paraId="0E903303"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三、增持计划的实施进展</w:t>
      </w:r>
    </w:p>
    <w:tbl>
      <w:tblPr>
        <w:tblStyle w:val="a6"/>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FF334A" w:rsidRPr="001E2D52" w14:paraId="539C0701" w14:textId="77777777" w:rsidTr="00F460BB">
        <w:trPr>
          <w:trHeight w:val="50"/>
          <w:jc w:val="center"/>
        </w:trPr>
        <w:tc>
          <w:tcPr>
            <w:tcW w:w="851" w:type="dxa"/>
            <w:vAlign w:val="center"/>
          </w:tcPr>
          <w:p w14:paraId="4D01AFA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54BCE1B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6D2C75A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5DAAAD1C"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77BFE76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181D71A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3C9CCFE2"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66DFD2E3" w14:textId="17F3292A" w:rsidR="00FF334A" w:rsidRPr="001E2D52" w:rsidRDefault="00FF334A"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p>
        </w:tc>
        <w:tc>
          <w:tcPr>
            <w:tcW w:w="1276" w:type="dxa"/>
            <w:vAlign w:val="center"/>
          </w:tcPr>
          <w:p w14:paraId="33AA3ABD"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已增持总金额（元）</w:t>
            </w:r>
          </w:p>
        </w:tc>
        <w:tc>
          <w:tcPr>
            <w:tcW w:w="1417" w:type="dxa"/>
            <w:vAlign w:val="center"/>
          </w:tcPr>
          <w:p w14:paraId="249C2A32"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160B8939"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FF334A" w:rsidRPr="001E2D52" w14:paraId="0DA4C9DB" w14:textId="77777777" w:rsidTr="00F460BB">
        <w:trPr>
          <w:jc w:val="center"/>
        </w:trPr>
        <w:tc>
          <w:tcPr>
            <w:tcW w:w="851" w:type="dxa"/>
            <w:vAlign w:val="center"/>
          </w:tcPr>
          <w:p w14:paraId="23C58D27"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6CC4D833"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56A6FDDC"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5F65B8F6"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92" w:type="dxa"/>
            <w:vAlign w:val="center"/>
          </w:tcPr>
          <w:p w14:paraId="5C759F9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2779399B"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70A3B48A"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53520C0A"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030D73F7" w14:textId="77777777" w:rsidTr="00F460BB">
        <w:trPr>
          <w:jc w:val="center"/>
        </w:trPr>
        <w:tc>
          <w:tcPr>
            <w:tcW w:w="851" w:type="dxa"/>
            <w:vAlign w:val="center"/>
          </w:tcPr>
          <w:p w14:paraId="05E0917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1338E024"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07FB861F"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5754F9D9"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2" w:type="dxa"/>
          </w:tcPr>
          <w:p w14:paraId="7201E89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E443B1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2A9B227E"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1C870668"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r>
    </w:tbl>
    <w:p w14:paraId="36267657" w14:textId="77777777" w:rsidR="00FF334A" w:rsidRPr="001E2D52" w:rsidRDefault="00FF334A" w:rsidP="00FF334A">
      <w:pPr>
        <w:widowControl/>
        <w:spacing w:line="560" w:lineRule="exact"/>
        <w:jc w:val="left"/>
        <w:rPr>
          <w:rFonts w:ascii="Times New Roman" w:eastAsia="黑体" w:hAnsi="Times New Roman" w:cs="Times New Roman"/>
          <w:color w:val="000000"/>
          <w:kern w:val="0"/>
          <w:sz w:val="32"/>
          <w:szCs w:val="32"/>
        </w:rPr>
      </w:pPr>
    </w:p>
    <w:tbl>
      <w:tblPr>
        <w:tblStyle w:val="a6"/>
        <w:tblW w:w="0" w:type="auto"/>
        <w:tblLook w:val="04A0" w:firstRow="1" w:lastRow="0" w:firstColumn="1" w:lastColumn="0" w:noHBand="0" w:noVBand="1"/>
      </w:tblPr>
      <w:tblGrid>
        <w:gridCol w:w="8296"/>
      </w:tblGrid>
      <w:tr w:rsidR="00FF334A" w:rsidRPr="001E2D52" w14:paraId="225BADB8" w14:textId="77777777" w:rsidTr="00F460BB">
        <w:trPr>
          <w:trHeight w:val="274"/>
        </w:trPr>
        <w:tc>
          <w:tcPr>
            <w:tcW w:w="8296" w:type="dxa"/>
          </w:tcPr>
          <w:p w14:paraId="7C96B681"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3CE46DF9" w14:textId="77777777" w:rsidR="00FF334A" w:rsidRPr="001E2D52" w:rsidRDefault="00FF334A" w:rsidP="00F460BB">
            <w:pPr>
              <w:widowControl/>
              <w:spacing w:line="600" w:lineRule="exact"/>
              <w:ind w:firstLineChars="200" w:firstLine="640"/>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已履行部分的情况，原承诺事项变更或豁免情况（如有）。</w:t>
            </w:r>
          </w:p>
        </w:tc>
      </w:tr>
    </w:tbl>
    <w:p w14:paraId="32243187" w14:textId="77777777" w:rsidR="00FF334A" w:rsidRPr="001E2D52" w:rsidRDefault="00FF334A" w:rsidP="00FF334A">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四、相关风险提示</w:t>
      </w:r>
    </w:p>
    <w:tbl>
      <w:tblPr>
        <w:tblStyle w:val="a6"/>
        <w:tblW w:w="0" w:type="auto"/>
        <w:tblLook w:val="04A0" w:firstRow="1" w:lastRow="0" w:firstColumn="1" w:lastColumn="0" w:noHBand="0" w:noVBand="1"/>
      </w:tblPr>
      <w:tblGrid>
        <w:gridCol w:w="8522"/>
      </w:tblGrid>
      <w:tr w:rsidR="00FF334A" w:rsidRPr="001E2D52" w14:paraId="249AAE30" w14:textId="77777777" w:rsidTr="00F460BB">
        <w:tc>
          <w:tcPr>
            <w:tcW w:w="8720" w:type="dxa"/>
          </w:tcPr>
          <w:p w14:paraId="318CDF09"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增持计划实施过程中出现下列风险情形之一的，应当及</w:t>
            </w:r>
            <w:r w:rsidRPr="001E2D52">
              <w:rPr>
                <w:rFonts w:ascii="Times New Roman" w:eastAsia="仿宋" w:hAnsi="Times New Roman" w:cs="Times New Roman"/>
                <w:color w:val="FF0000"/>
                <w:kern w:val="0"/>
                <w:sz w:val="32"/>
                <w:szCs w:val="32"/>
              </w:rPr>
              <w:lastRenderedPageBreak/>
              <w:t>时公告披露：</w:t>
            </w:r>
          </w:p>
          <w:p w14:paraId="045531B1"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53600979"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26584D50" w14:textId="77777777" w:rsidR="00FF334A" w:rsidRPr="001E2D52" w:rsidRDefault="00FF334A" w:rsidP="00F460BB">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5D191CC9"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lastRenderedPageBreak/>
        <w:t>五、备查文件目录</w:t>
      </w:r>
    </w:p>
    <w:p w14:paraId="27723173"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62DFC7DD" w14:textId="77777777" w:rsidR="00FF334A" w:rsidRPr="001E2D52" w:rsidRDefault="00FF334A" w:rsidP="00FF334A">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E03673D" w14:textId="77777777" w:rsidR="00FF334A" w:rsidRPr="001E2D52" w:rsidRDefault="00FF334A" w:rsidP="00FF334A">
      <w:pPr>
        <w:snapToGrid w:val="0"/>
        <w:spacing w:line="560" w:lineRule="exact"/>
        <w:ind w:leftChars="2024" w:left="4250"/>
        <w:jc w:val="right"/>
        <w:rPr>
          <w:rFonts w:ascii="Times New Roman" w:eastAsia="仿宋" w:hAnsi="Times New Roman" w:cs="Times New Roman"/>
          <w:color w:val="FF0000"/>
          <w:sz w:val="32"/>
          <w:szCs w:val="32"/>
        </w:rPr>
      </w:pPr>
    </w:p>
    <w:p w14:paraId="239C75F7" w14:textId="77777777" w:rsidR="00FF334A" w:rsidRPr="001E2D52" w:rsidRDefault="00FF334A" w:rsidP="00FF334A">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466404C" w14:textId="77777777" w:rsidR="00FF334A" w:rsidRPr="001E2D52" w:rsidRDefault="00FF334A" w:rsidP="00FF334A">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FF334A" w:rsidRPr="001E2D52" w:rsidSect="00275750">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21BD8CF6"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FD57BAD" w14:textId="77777777" w:rsidR="00FF334A" w:rsidRPr="001E2D52" w:rsidRDefault="00FF334A" w:rsidP="00FF334A">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BF69289" w14:textId="77777777" w:rsidR="00FF334A" w:rsidRPr="001E2D52" w:rsidRDefault="00FF334A" w:rsidP="00FF334A">
      <w:pPr>
        <w:widowControl/>
        <w:rPr>
          <w:rFonts w:ascii="Times New Roman" w:hAnsi="Times New Roman" w:cs="Times New Roman"/>
          <w:color w:val="000000"/>
          <w:kern w:val="0"/>
          <w:szCs w:val="21"/>
        </w:rPr>
      </w:pPr>
    </w:p>
    <w:p w14:paraId="7D6060D1"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756F23F7" w14:textId="77777777" w:rsidR="00FF334A" w:rsidRPr="001E2D52" w:rsidRDefault="00FF334A" w:rsidP="00FF334A">
      <w:pPr>
        <w:spacing w:line="560" w:lineRule="exact"/>
        <w:ind w:firstLine="510"/>
        <w:jc w:val="center"/>
        <w:rPr>
          <w:rFonts w:ascii="Times New Roman" w:eastAsia="方正大标宋简体" w:hAnsi="Times New Roman" w:cs="Times New Roman"/>
          <w:bCs/>
          <w:kern w:val="0"/>
          <w:sz w:val="44"/>
          <w:szCs w:val="44"/>
        </w:rPr>
      </w:pPr>
    </w:p>
    <w:p w14:paraId="43C3A641"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3CDD844" w14:textId="77777777" w:rsidR="00FF334A" w:rsidRPr="001E2D52" w:rsidRDefault="00FF334A" w:rsidP="00FF334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4AEE7B93" w14:textId="77777777" w:rsidR="00FF334A" w:rsidRPr="001E2D52" w:rsidRDefault="00FF334A" w:rsidP="00FF334A">
      <w:pPr>
        <w:pStyle w:val="a5"/>
        <w:spacing w:line="560" w:lineRule="exact"/>
        <w:ind w:left="567" w:firstLineChars="0" w:firstLine="0"/>
        <w:rPr>
          <w:rFonts w:eastAsia="黑体"/>
          <w:sz w:val="32"/>
          <w:szCs w:val="32"/>
        </w:rPr>
      </w:pPr>
    </w:p>
    <w:p w14:paraId="3A078C32" w14:textId="77777777" w:rsidR="00FF334A" w:rsidRPr="001E2D52" w:rsidRDefault="00FF334A" w:rsidP="00FF334A">
      <w:pPr>
        <w:pStyle w:val="a5"/>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6"/>
        <w:tblW w:w="9788" w:type="dxa"/>
        <w:jc w:val="center"/>
        <w:tblLook w:val="04A0" w:firstRow="1" w:lastRow="0" w:firstColumn="1" w:lastColumn="0" w:noHBand="0" w:noVBand="1"/>
      </w:tblPr>
      <w:tblGrid>
        <w:gridCol w:w="2142"/>
        <w:gridCol w:w="2956"/>
        <w:gridCol w:w="2539"/>
        <w:gridCol w:w="2151"/>
      </w:tblGrid>
      <w:tr w:rsidR="00FF334A" w:rsidRPr="001E2D52" w14:paraId="180A148A" w14:textId="77777777" w:rsidTr="00F460BB">
        <w:trPr>
          <w:trHeight w:val="43"/>
          <w:jc w:val="center"/>
        </w:trPr>
        <w:tc>
          <w:tcPr>
            <w:tcW w:w="2142" w:type="dxa"/>
            <w:vAlign w:val="center"/>
          </w:tcPr>
          <w:p w14:paraId="4E9A332E"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56" w:type="dxa"/>
            <w:vAlign w:val="center"/>
          </w:tcPr>
          <w:p w14:paraId="0CAA3D76"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39" w:type="dxa"/>
            <w:vAlign w:val="center"/>
          </w:tcPr>
          <w:p w14:paraId="7A0491DC"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1C5C956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51" w:type="dxa"/>
            <w:vAlign w:val="center"/>
          </w:tcPr>
          <w:p w14:paraId="26DBE98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5D9AD5D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FF334A" w:rsidRPr="001E2D52" w14:paraId="069CC8EF" w14:textId="77777777" w:rsidTr="00F460BB">
        <w:trPr>
          <w:trHeight w:val="1548"/>
          <w:jc w:val="center"/>
        </w:trPr>
        <w:tc>
          <w:tcPr>
            <w:tcW w:w="2142" w:type="dxa"/>
            <w:vAlign w:val="center"/>
          </w:tcPr>
          <w:p w14:paraId="55C2A289"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56" w:type="dxa"/>
            <w:vAlign w:val="center"/>
          </w:tcPr>
          <w:p w14:paraId="26E248A6"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39" w:type="dxa"/>
            <w:vAlign w:val="center"/>
          </w:tcPr>
          <w:p w14:paraId="5209CAD7"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1" w:type="dxa"/>
            <w:vAlign w:val="center"/>
          </w:tcPr>
          <w:p w14:paraId="5CB77F55"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70FE125A" w14:textId="77777777" w:rsidTr="00F460BB">
        <w:trPr>
          <w:trHeight w:val="438"/>
          <w:jc w:val="center"/>
        </w:trPr>
        <w:tc>
          <w:tcPr>
            <w:tcW w:w="2142" w:type="dxa"/>
            <w:vAlign w:val="center"/>
          </w:tcPr>
          <w:p w14:paraId="47D51F4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56" w:type="dxa"/>
            <w:vAlign w:val="center"/>
          </w:tcPr>
          <w:p w14:paraId="561D2E2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3880355B"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98BBDD3"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r>
    </w:tbl>
    <w:p w14:paraId="5E130A91"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6"/>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FF334A" w:rsidRPr="001E2D52" w14:paraId="05499F46" w14:textId="77777777" w:rsidTr="00F460BB">
        <w:trPr>
          <w:trHeight w:val="50"/>
          <w:jc w:val="center"/>
        </w:trPr>
        <w:tc>
          <w:tcPr>
            <w:tcW w:w="846" w:type="dxa"/>
            <w:vAlign w:val="center"/>
          </w:tcPr>
          <w:p w14:paraId="1B8950E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559" w:type="dxa"/>
            <w:vAlign w:val="center"/>
          </w:tcPr>
          <w:p w14:paraId="7DF10A19"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231D680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3A2CB3A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1145" w:type="dxa"/>
            <w:vAlign w:val="center"/>
          </w:tcPr>
          <w:p w14:paraId="5FF3EE3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C06C62B"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1" w:type="dxa"/>
            <w:vAlign w:val="center"/>
          </w:tcPr>
          <w:p w14:paraId="1AED21B6"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1632FE8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7" w:type="dxa"/>
            <w:vAlign w:val="center"/>
          </w:tcPr>
          <w:p w14:paraId="3D5BA92F" w14:textId="667EE6E1" w:rsidR="00FF334A" w:rsidRPr="001E2D52" w:rsidRDefault="00FF334A"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00763AA2"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52B4021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5EBFF5E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FF334A" w:rsidRPr="001E2D52" w14:paraId="5439181F" w14:textId="77777777" w:rsidTr="00F460BB">
        <w:trPr>
          <w:jc w:val="center"/>
        </w:trPr>
        <w:tc>
          <w:tcPr>
            <w:tcW w:w="846" w:type="dxa"/>
            <w:vAlign w:val="center"/>
          </w:tcPr>
          <w:p w14:paraId="746FF9AC"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559" w:type="dxa"/>
            <w:vAlign w:val="center"/>
          </w:tcPr>
          <w:p w14:paraId="06CA330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418" w:type="dxa"/>
            <w:vAlign w:val="center"/>
          </w:tcPr>
          <w:p w14:paraId="16132FB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145" w:type="dxa"/>
            <w:vAlign w:val="center"/>
          </w:tcPr>
          <w:p w14:paraId="79193E9D"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81" w:type="dxa"/>
            <w:vAlign w:val="center"/>
          </w:tcPr>
          <w:p w14:paraId="5883F868"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7" w:type="dxa"/>
            <w:vAlign w:val="center"/>
          </w:tcPr>
          <w:p w14:paraId="59DD92DC"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2457DD09"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59C7775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720D85ED" w14:textId="77777777" w:rsidTr="00F460BB">
        <w:trPr>
          <w:trHeight w:val="841"/>
          <w:jc w:val="center"/>
        </w:trPr>
        <w:tc>
          <w:tcPr>
            <w:tcW w:w="846" w:type="dxa"/>
            <w:vAlign w:val="center"/>
          </w:tcPr>
          <w:p w14:paraId="2D5F31DB"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w:t>
            </w:r>
            <w:r w:rsidRPr="001E2D52">
              <w:rPr>
                <w:rFonts w:ascii="Times New Roman" w:eastAsia="仿宋" w:hAnsi="Times New Roman" w:cs="Times New Roman"/>
                <w:color w:val="FF0000"/>
                <w:kern w:val="0"/>
                <w:sz w:val="24"/>
                <w:szCs w:val="24"/>
              </w:rPr>
              <w:lastRenderedPageBreak/>
              <w:t>行</w:t>
            </w:r>
          </w:p>
        </w:tc>
        <w:tc>
          <w:tcPr>
            <w:tcW w:w="1559" w:type="dxa"/>
            <w:vAlign w:val="center"/>
          </w:tcPr>
          <w:p w14:paraId="38087B2C"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86A0DF1"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57A5B0EA"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81" w:type="dxa"/>
          </w:tcPr>
          <w:p w14:paraId="0A80DD19"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0CAEC4A1"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27B9FEF9"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25776FEC"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r>
    </w:tbl>
    <w:p w14:paraId="0BD7C319"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lastRenderedPageBreak/>
        <w:t>三、增持计划的实施结果</w:t>
      </w:r>
    </w:p>
    <w:p w14:paraId="6F643C11"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股东因以下原因披露增持计划实施结果：</w:t>
      </w:r>
    </w:p>
    <w:p w14:paraId="73615BE6"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增持时间区间届满</w:t>
      </w:r>
    </w:p>
    <w:tbl>
      <w:tblPr>
        <w:tblStyle w:val="a6"/>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FF334A" w:rsidRPr="001E2D52" w14:paraId="08EC919C" w14:textId="77777777" w:rsidTr="00F460BB">
        <w:trPr>
          <w:trHeight w:val="50"/>
          <w:jc w:val="center"/>
        </w:trPr>
        <w:tc>
          <w:tcPr>
            <w:tcW w:w="851" w:type="dxa"/>
            <w:vAlign w:val="center"/>
          </w:tcPr>
          <w:p w14:paraId="790F6CFA"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5FD4BEB6"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7FA52AC0"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7E65F165"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7EAB46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72172E2D"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7E5369FB"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6115C947"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1BD795D1"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389B316B" w14:textId="2D6C2F8A" w:rsidR="00FF334A" w:rsidRPr="001E2D52" w:rsidRDefault="00FF334A" w:rsidP="00CD442E">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bookmarkStart w:id="13" w:name="_GoBack"/>
            <w:bookmarkEnd w:id="13"/>
          </w:p>
        </w:tc>
        <w:tc>
          <w:tcPr>
            <w:tcW w:w="1276" w:type="dxa"/>
            <w:vAlign w:val="center"/>
          </w:tcPr>
          <w:p w14:paraId="34C39C14"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增持总金额（元）</w:t>
            </w:r>
          </w:p>
        </w:tc>
        <w:tc>
          <w:tcPr>
            <w:tcW w:w="1134" w:type="dxa"/>
            <w:vAlign w:val="center"/>
          </w:tcPr>
          <w:p w14:paraId="4F478CAC"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增持完成情况</w:t>
            </w:r>
          </w:p>
        </w:tc>
        <w:tc>
          <w:tcPr>
            <w:tcW w:w="1417" w:type="dxa"/>
            <w:vAlign w:val="center"/>
          </w:tcPr>
          <w:p w14:paraId="06EC816C"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3A2DC508" w14:textId="77777777" w:rsidR="00FF334A" w:rsidRPr="001E2D52" w:rsidRDefault="00FF334A" w:rsidP="00F460BB">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FF334A" w:rsidRPr="001E2D52" w14:paraId="2C7BCD5C" w14:textId="77777777" w:rsidTr="00F460BB">
        <w:trPr>
          <w:jc w:val="center"/>
        </w:trPr>
        <w:tc>
          <w:tcPr>
            <w:tcW w:w="851" w:type="dxa"/>
            <w:vAlign w:val="center"/>
          </w:tcPr>
          <w:p w14:paraId="769ACF02"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2C04688E"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402BC78F"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6A9386B9"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851" w:type="dxa"/>
            <w:vAlign w:val="center"/>
          </w:tcPr>
          <w:p w14:paraId="38A455E0"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137F5715"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73C78E7"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05F6F935"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否</w:t>
            </w:r>
            <w:r w:rsidRPr="001E2D52">
              <w:rPr>
                <w:rFonts w:ascii="Times New Roman" w:eastAsia="仿宋" w:hAnsi="Times New Roman" w:cs="Times New Roman"/>
                <w:color w:val="FF0000"/>
                <w:kern w:val="0"/>
                <w:sz w:val="28"/>
                <w:szCs w:val="28"/>
              </w:rPr>
              <w:t>）</w:t>
            </w:r>
          </w:p>
        </w:tc>
        <w:tc>
          <w:tcPr>
            <w:tcW w:w="1417" w:type="dxa"/>
            <w:vAlign w:val="center"/>
          </w:tcPr>
          <w:p w14:paraId="6EC31E13"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4E65A51B" w14:textId="77777777" w:rsidR="00FF334A" w:rsidRPr="001E2D52" w:rsidRDefault="00FF334A" w:rsidP="00F460BB">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FF334A" w:rsidRPr="001E2D52" w14:paraId="4F9F3F5F" w14:textId="77777777" w:rsidTr="00F460BB">
        <w:trPr>
          <w:jc w:val="center"/>
        </w:trPr>
        <w:tc>
          <w:tcPr>
            <w:tcW w:w="851" w:type="dxa"/>
            <w:vAlign w:val="center"/>
          </w:tcPr>
          <w:p w14:paraId="24820004"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2A4758C5"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0E2543B4"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6A30477"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851" w:type="dxa"/>
          </w:tcPr>
          <w:p w14:paraId="76EF2C48"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992" w:type="dxa"/>
          </w:tcPr>
          <w:p w14:paraId="5082CB4E"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4BE40A2" w14:textId="77777777" w:rsidR="00FF334A" w:rsidRPr="001E2D52" w:rsidRDefault="00FF334A" w:rsidP="00F460BB">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51C263C3"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c>
          <w:tcPr>
            <w:tcW w:w="1417" w:type="dxa"/>
          </w:tcPr>
          <w:p w14:paraId="297A12AC"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4B2B1A5D" w14:textId="77777777" w:rsidR="00FF334A" w:rsidRPr="001E2D52" w:rsidRDefault="00FF334A" w:rsidP="00F460BB">
            <w:pPr>
              <w:widowControl/>
              <w:spacing w:line="560" w:lineRule="exact"/>
              <w:rPr>
                <w:rFonts w:ascii="Times New Roman" w:eastAsia="仿宋" w:hAnsi="Times New Roman" w:cs="Times New Roman"/>
                <w:color w:val="000000"/>
                <w:kern w:val="0"/>
                <w:sz w:val="28"/>
                <w:szCs w:val="28"/>
              </w:rPr>
            </w:pPr>
          </w:p>
        </w:tc>
      </w:tr>
    </w:tbl>
    <w:p w14:paraId="2B4EF455"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（二）本次增持事项是否与股东此前已披露的计划、承诺一致</w:t>
      </w:r>
      <w:r w:rsidRPr="001E2D52">
        <w:rPr>
          <w:rFonts w:ascii="Times New Roman" w:eastAsia="仿宋" w:hAnsi="Times New Roman" w:cs="Times New Roman"/>
          <w:color w:val="000000"/>
          <w:kern w:val="0"/>
          <w:sz w:val="32"/>
          <w:szCs w:val="32"/>
        </w:rPr>
        <w:t xml:space="preserve">  </w:t>
      </w:r>
    </w:p>
    <w:p w14:paraId="0F002C09"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FF334A" w:rsidRPr="001E2D52" w14:paraId="41BB6CC6" w14:textId="77777777" w:rsidTr="00F460BB">
        <w:tc>
          <w:tcPr>
            <w:tcW w:w="8720" w:type="dxa"/>
          </w:tcPr>
          <w:p w14:paraId="14A60FDE" w14:textId="77777777" w:rsidR="00FF334A" w:rsidRPr="001E2D52" w:rsidRDefault="00FF334A" w:rsidP="00F460BB">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4E48B973"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（三）增持时间区间届满，是否未实施增持</w:t>
      </w:r>
    </w:p>
    <w:p w14:paraId="56FF6298"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FF334A" w:rsidRPr="001E2D52" w14:paraId="384325F1" w14:textId="77777777" w:rsidTr="00F460BB">
        <w:tc>
          <w:tcPr>
            <w:tcW w:w="8720" w:type="dxa"/>
          </w:tcPr>
          <w:p w14:paraId="1E7637B0" w14:textId="77777777" w:rsidR="00FF334A" w:rsidRPr="001E2D52" w:rsidRDefault="00FF334A" w:rsidP="00F460BB">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如是，说明具体情况，并解释未实施增持原因。</w:t>
            </w:r>
          </w:p>
        </w:tc>
      </w:tr>
    </w:tbl>
    <w:p w14:paraId="03136193"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（四）实际增持是否未达到增持计划最低增持数量（金额）</w:t>
      </w:r>
    </w:p>
    <w:p w14:paraId="199301C5"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FF334A" w:rsidRPr="001E2D52" w14:paraId="1D67FA1B" w14:textId="77777777" w:rsidTr="00F460BB">
        <w:tc>
          <w:tcPr>
            <w:tcW w:w="8522" w:type="dxa"/>
          </w:tcPr>
          <w:p w14:paraId="37B7B358" w14:textId="77777777" w:rsidR="00FF334A" w:rsidRPr="001E2D52" w:rsidRDefault="00FF334A" w:rsidP="00F460BB">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lastRenderedPageBreak/>
              <w:t>如是，说明差异情况，并解释原因。</w:t>
            </w:r>
          </w:p>
        </w:tc>
      </w:tr>
    </w:tbl>
    <w:p w14:paraId="38F2AE0F"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（五）增持期间是否遵守敏感期交易、短线交易、权益变动等相关规定</w:t>
      </w:r>
    </w:p>
    <w:p w14:paraId="510C3D88" w14:textId="77777777" w:rsidR="00FF334A" w:rsidRPr="001E2D52" w:rsidRDefault="00FF334A" w:rsidP="00FF334A">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6"/>
        <w:tblW w:w="0" w:type="auto"/>
        <w:tblLook w:val="04A0" w:firstRow="1" w:lastRow="0" w:firstColumn="1" w:lastColumn="0" w:noHBand="0" w:noVBand="1"/>
      </w:tblPr>
      <w:tblGrid>
        <w:gridCol w:w="8522"/>
      </w:tblGrid>
      <w:tr w:rsidR="00FF334A" w:rsidRPr="001E2D52" w14:paraId="120E67E4" w14:textId="77777777" w:rsidTr="00F460BB">
        <w:tc>
          <w:tcPr>
            <w:tcW w:w="8720" w:type="dxa"/>
          </w:tcPr>
          <w:p w14:paraId="5DA15A34" w14:textId="77777777" w:rsidR="00FF334A" w:rsidRPr="001E2D52" w:rsidRDefault="00FF334A" w:rsidP="00F460BB">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如否，说明具体情况，并解释原因。</w:t>
            </w:r>
          </w:p>
        </w:tc>
      </w:tr>
    </w:tbl>
    <w:p w14:paraId="4DB457FD" w14:textId="77777777" w:rsidR="00FF334A" w:rsidRPr="001E2D52" w:rsidRDefault="00FF334A" w:rsidP="00FF334A">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1AA06DAA" w14:textId="77777777" w:rsidR="00FF334A" w:rsidRPr="001E2D52" w:rsidRDefault="00FF334A" w:rsidP="00FF334A">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179BC3B0" w14:textId="77777777" w:rsidR="00FF334A" w:rsidRPr="001E2D52" w:rsidRDefault="00FF334A" w:rsidP="00FF334A">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4DAF01DE" w14:textId="77777777" w:rsidR="00FF334A" w:rsidRPr="001E2D52" w:rsidRDefault="00FF334A" w:rsidP="00FF334A">
      <w:pPr>
        <w:snapToGrid w:val="0"/>
        <w:spacing w:line="560" w:lineRule="exact"/>
        <w:ind w:right="1920"/>
        <w:rPr>
          <w:rFonts w:ascii="Times New Roman" w:eastAsia="仿宋" w:hAnsi="Times New Roman" w:cs="Times New Roman"/>
          <w:color w:val="FF0000"/>
          <w:sz w:val="32"/>
          <w:szCs w:val="32"/>
        </w:rPr>
      </w:pPr>
    </w:p>
    <w:p w14:paraId="4DE76DB3" w14:textId="77777777" w:rsidR="00FF334A" w:rsidRPr="001E2D52" w:rsidRDefault="00FF334A" w:rsidP="00FF334A">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26853E1" w14:textId="77777777" w:rsidR="00FF334A" w:rsidRPr="001E2D52" w:rsidRDefault="00FF334A" w:rsidP="00FF334A">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FF334A" w:rsidRPr="001E2D52" w:rsidSect="00275750">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30A3B85A" w14:textId="4260DD98" w:rsidR="004F6489" w:rsidRPr="001E2D52" w:rsidRDefault="004F6489" w:rsidP="004F6489">
      <w:pPr>
        <w:pStyle w:val="1"/>
        <w:snapToGrid w:val="0"/>
        <w:spacing w:before="0" w:after="0" w:line="640" w:lineRule="exact"/>
        <w:jc w:val="center"/>
        <w:rPr>
          <w:rFonts w:eastAsia="方正大标宋简体"/>
          <w:b w:val="0"/>
          <w:lang w:eastAsia="zh-CN"/>
        </w:rPr>
      </w:pPr>
      <w:bookmarkStart w:id="14" w:name="_第2号_挂牌公司股票解除限售公告格式模板"/>
      <w:bookmarkStart w:id="15" w:name="_第17号_挂牌公司业绩预告公告格式模板"/>
      <w:bookmarkStart w:id="16" w:name="_Toc356840131"/>
      <w:bookmarkEnd w:id="14"/>
      <w:bookmarkEnd w:id="15"/>
      <w:r w:rsidRPr="001E2D52">
        <w:rPr>
          <w:rFonts w:eastAsia="方正大标宋简体"/>
          <w:b w:val="0"/>
          <w:lang w:eastAsia="zh-CN"/>
        </w:rPr>
        <w:lastRenderedPageBreak/>
        <w:t>第</w:t>
      </w:r>
      <w:r w:rsidR="00B71023" w:rsidRPr="001E2D52">
        <w:rPr>
          <w:rFonts w:eastAsia="方正大标宋简体"/>
          <w:b w:val="0"/>
          <w:lang w:eastAsia="zh-CN"/>
        </w:rPr>
        <w:t>79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挂牌公司投资者说明会预告公告</w:t>
      </w:r>
      <w:bookmarkEnd w:id="16"/>
      <w:r w:rsidRPr="001E2D52">
        <w:rPr>
          <w:rFonts w:eastAsia="方正大标宋简体"/>
          <w:b w:val="0"/>
          <w:lang w:eastAsia="zh-CN"/>
        </w:rPr>
        <w:t>格式模板</w:t>
      </w:r>
    </w:p>
    <w:p w14:paraId="13E40F5E" w14:textId="77777777" w:rsidR="004F6489" w:rsidRPr="001E2D52" w:rsidRDefault="004F6489" w:rsidP="004F6489">
      <w:pPr>
        <w:snapToGrid w:val="0"/>
        <w:spacing w:line="360" w:lineRule="auto"/>
        <w:ind w:firstLineChars="200" w:firstLine="420"/>
        <w:rPr>
          <w:rFonts w:ascii="Times New Roman" w:hAnsi="Times New Roman" w:cs="Times New Roman"/>
        </w:rPr>
      </w:pPr>
    </w:p>
    <w:p w14:paraId="2F2E453E" w14:textId="77777777" w:rsidR="004F6489" w:rsidRPr="001E2D52" w:rsidRDefault="004F6489" w:rsidP="004F6489">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1D2328ED" w14:textId="77777777" w:rsidR="004F6489" w:rsidRPr="001E2D52" w:rsidRDefault="004F6489" w:rsidP="004F6489">
      <w:pPr>
        <w:snapToGrid w:val="0"/>
        <w:spacing w:line="600" w:lineRule="exact"/>
        <w:jc w:val="center"/>
        <w:rPr>
          <w:rFonts w:ascii="Times New Roman" w:eastAsia="仿宋" w:hAnsi="Times New Roman" w:cs="Times New Roman"/>
          <w:b/>
          <w:sz w:val="32"/>
          <w:szCs w:val="32"/>
        </w:rPr>
      </w:pPr>
    </w:p>
    <w:p w14:paraId="68E5D7EC" w14:textId="77777777" w:rsidR="004F6489" w:rsidRPr="001E2D52" w:rsidRDefault="004F6489" w:rsidP="004F6489">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公司投资者说明会预告公告</w:t>
      </w:r>
    </w:p>
    <w:p w14:paraId="5499720B" w14:textId="77777777" w:rsidR="004F6489" w:rsidRPr="001E2D52" w:rsidRDefault="004F6489" w:rsidP="004F6489">
      <w:pPr>
        <w:adjustRightInd w:val="0"/>
        <w:snapToGrid w:val="0"/>
        <w:spacing w:line="360" w:lineRule="auto"/>
        <w:ind w:firstLine="200"/>
        <w:rPr>
          <w:rFonts w:ascii="Times New Roman" w:hAnsi="Times New Roman" w:cs="Times New Roman"/>
          <w:b/>
          <w:color w:val="000000"/>
        </w:rPr>
      </w:pPr>
    </w:p>
    <w:p w14:paraId="7D2FB096" w14:textId="77777777" w:rsidR="00FC34F3" w:rsidRPr="001E2D52" w:rsidRDefault="00FC34F3" w:rsidP="00FC34F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9662C1" w14:textId="77777777" w:rsidR="00FC34F3" w:rsidRPr="001E2D52" w:rsidRDefault="00FC34F3" w:rsidP="00FC34F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09574E1F" w14:textId="77777777" w:rsidR="00FC34F3" w:rsidRPr="001E2D52" w:rsidRDefault="00FC34F3" w:rsidP="00FC34F3">
      <w:pPr>
        <w:snapToGrid w:val="0"/>
        <w:spacing w:line="600" w:lineRule="exact"/>
        <w:jc w:val="center"/>
        <w:rPr>
          <w:rFonts w:ascii="Times New Roman" w:eastAsia="仿宋_GB2312" w:hAnsi="Times New Roman" w:cs="Times New Roman"/>
          <w:sz w:val="30"/>
          <w:szCs w:val="30"/>
        </w:rPr>
      </w:pPr>
    </w:p>
    <w:p w14:paraId="02A11FCE" w14:textId="77777777"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一、说明会类型</w:t>
      </w:r>
    </w:p>
    <w:p w14:paraId="27412BBD" w14:textId="77777777" w:rsidR="000A6171"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详细说明本次说明会的类型</w:t>
      </w:r>
      <w:r w:rsidR="000A6171" w:rsidRPr="001E2D52">
        <w:rPr>
          <w:rFonts w:ascii="Times New Roman" w:eastAsia="仿宋" w:hAnsi="Times New Roman" w:cs="Times New Roman"/>
          <w:color w:val="000000"/>
          <w:kern w:val="0"/>
          <w:sz w:val="32"/>
          <w:szCs w:val="32"/>
        </w:rPr>
        <w:t>（如年度报告说明会、业绩说明会、现金分红说明会、风险说明会、重大事项说明会）</w:t>
      </w:r>
      <w:r w:rsidRPr="001E2D52">
        <w:rPr>
          <w:rFonts w:ascii="Times New Roman" w:eastAsia="仿宋" w:hAnsi="Times New Roman" w:cs="Times New Roman"/>
          <w:color w:val="000000"/>
          <w:kern w:val="0"/>
          <w:sz w:val="32"/>
          <w:szCs w:val="32"/>
        </w:rPr>
        <w:t>，披露说明会的具体事项。</w:t>
      </w:r>
    </w:p>
    <w:p w14:paraId="76AC75FD" w14:textId="77777777"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二、说明会召开的时间、地点</w:t>
      </w:r>
    </w:p>
    <w:p w14:paraId="51375BC0"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详细说明本次说明会的召开日期及时间、召开地点或者网址。</w:t>
      </w:r>
    </w:p>
    <w:p w14:paraId="31B203CD" w14:textId="77777777"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三、参加人员</w:t>
      </w:r>
    </w:p>
    <w:p w14:paraId="2BA5F102" w14:textId="198B66EE"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详细说明参加说明会的</w:t>
      </w:r>
      <w:r w:rsidR="000A6171" w:rsidRPr="001E2D52">
        <w:rPr>
          <w:rFonts w:ascii="Times New Roman" w:eastAsia="仿宋" w:hAnsi="Times New Roman" w:cs="Times New Roman"/>
          <w:color w:val="000000"/>
          <w:kern w:val="0"/>
          <w:sz w:val="32"/>
          <w:szCs w:val="32"/>
        </w:rPr>
        <w:t>人员</w:t>
      </w:r>
      <w:r w:rsidR="001277E4" w:rsidRPr="001E2D52">
        <w:rPr>
          <w:rFonts w:ascii="Times New Roman" w:eastAsia="仿宋" w:hAnsi="Times New Roman" w:cs="Times New Roman"/>
          <w:color w:val="000000"/>
          <w:kern w:val="0"/>
          <w:sz w:val="32"/>
          <w:szCs w:val="32"/>
        </w:rPr>
        <w:t>。</w:t>
      </w:r>
    </w:p>
    <w:p w14:paraId="7909BBC0" w14:textId="77777777"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四、投资者参加方式</w:t>
      </w:r>
    </w:p>
    <w:p w14:paraId="0574B3D5"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（一）详细说明机构和个人以现场或网络等方式参加相关说明会的方式。</w:t>
      </w:r>
    </w:p>
    <w:p w14:paraId="6923A840"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（二）提供投资者提问的互动渠道，提前征集投资者的问题。（如有）</w:t>
      </w:r>
    </w:p>
    <w:p w14:paraId="0276B154" w14:textId="6E814E5F"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五、联系人及咨询办法</w:t>
      </w:r>
    </w:p>
    <w:p w14:paraId="1E7D975E"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挂牌公司投资者说明会的负责人及联系方式。</w:t>
      </w:r>
    </w:p>
    <w:p w14:paraId="43CBC8C3" w14:textId="77777777" w:rsidR="004F6489" w:rsidRPr="001E2D52" w:rsidRDefault="004F6489" w:rsidP="00E726E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六、其他事项</w:t>
      </w:r>
    </w:p>
    <w:p w14:paraId="7BE1A7DE"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1AF1F759"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p>
    <w:p w14:paraId="4FAAC302" w14:textId="77777777" w:rsidR="004F6489" w:rsidRPr="001E2D52" w:rsidRDefault="004F6489" w:rsidP="00E726E4">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65080DF9" w14:textId="77777777" w:rsidR="004F6489" w:rsidRPr="001E2D52" w:rsidRDefault="004F6489" w:rsidP="00E726E4">
      <w:pPr>
        <w:spacing w:line="560" w:lineRule="exact"/>
        <w:ind w:firstLineChars="200" w:firstLine="640"/>
        <w:jc w:val="right"/>
        <w:rPr>
          <w:rFonts w:ascii="Times New Roman" w:eastAsia="仿宋" w:hAnsi="Times New Roman" w:cs="Times New Roman"/>
          <w:color w:val="000000"/>
          <w:kern w:val="0"/>
          <w:sz w:val="32"/>
          <w:szCs w:val="32"/>
        </w:rPr>
      </w:pPr>
    </w:p>
    <w:p w14:paraId="010CF908" w14:textId="77777777" w:rsidR="004F6489" w:rsidRPr="001E2D52" w:rsidRDefault="004F6489" w:rsidP="00E726E4">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XXXX</w:t>
      </w:r>
      <w:r w:rsidRPr="001E2D52">
        <w:rPr>
          <w:rFonts w:ascii="Times New Roman" w:eastAsia="仿宋" w:hAnsi="Times New Roman" w:cs="Times New Roman"/>
          <w:color w:val="000000"/>
          <w:kern w:val="0"/>
          <w:sz w:val="32"/>
          <w:szCs w:val="32"/>
        </w:rPr>
        <w:t>公司董事会</w:t>
      </w:r>
    </w:p>
    <w:p w14:paraId="69BA46C6" w14:textId="77777777" w:rsidR="004F6489" w:rsidRPr="001E2D52" w:rsidRDefault="004F6489" w:rsidP="00E726E4">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日</w:t>
      </w:r>
    </w:p>
    <w:p w14:paraId="2A3A13D7" w14:textId="77777777" w:rsidR="004F6489" w:rsidRPr="001E2D52" w:rsidRDefault="004F6489" w:rsidP="00E726E4">
      <w:pPr>
        <w:spacing w:line="560" w:lineRule="exact"/>
        <w:rPr>
          <w:rFonts w:ascii="Times New Roman" w:hAnsi="Times New Roman" w:cs="Times New Roman"/>
          <w:sz w:val="32"/>
          <w:szCs w:val="32"/>
        </w:rPr>
      </w:pPr>
    </w:p>
    <w:p w14:paraId="1117F25B" w14:textId="77777777" w:rsidR="004F6489" w:rsidRPr="001E2D52" w:rsidRDefault="004F6489" w:rsidP="004F6489">
      <w:pPr>
        <w:rPr>
          <w:rFonts w:ascii="Times New Roman" w:hAnsi="Times New Roman" w:cs="Times New Roman"/>
          <w:sz w:val="32"/>
          <w:szCs w:val="32"/>
        </w:rPr>
      </w:pPr>
    </w:p>
    <w:p w14:paraId="5EB938F7" w14:textId="77777777" w:rsidR="004F6489" w:rsidRPr="001E2D52" w:rsidRDefault="004F6489" w:rsidP="004F6489">
      <w:pPr>
        <w:rPr>
          <w:rFonts w:ascii="Times New Roman" w:hAnsi="Times New Roman" w:cs="Times New Roman"/>
          <w:sz w:val="32"/>
          <w:szCs w:val="32"/>
        </w:rPr>
      </w:pPr>
    </w:p>
    <w:p w14:paraId="02CB4682" w14:textId="77777777" w:rsidR="004F6489" w:rsidRPr="001E2D52" w:rsidRDefault="004F6489" w:rsidP="004F6489">
      <w:pPr>
        <w:rPr>
          <w:rFonts w:ascii="Times New Roman" w:hAnsi="Times New Roman" w:cs="Times New Roman"/>
          <w:sz w:val="32"/>
          <w:szCs w:val="32"/>
        </w:rPr>
      </w:pPr>
    </w:p>
    <w:p w14:paraId="4B5C967C" w14:textId="77777777" w:rsidR="004F6489" w:rsidRPr="001E2D52" w:rsidRDefault="004F6489" w:rsidP="004F6489">
      <w:pPr>
        <w:rPr>
          <w:rFonts w:ascii="Times New Roman" w:hAnsi="Times New Roman" w:cs="Times New Roman"/>
          <w:sz w:val="32"/>
          <w:szCs w:val="32"/>
        </w:rPr>
      </w:pPr>
    </w:p>
    <w:p w14:paraId="60952EFC" w14:textId="77777777" w:rsidR="00544002" w:rsidRPr="001E2D52" w:rsidRDefault="00544002" w:rsidP="004F6489">
      <w:pPr>
        <w:rPr>
          <w:rFonts w:ascii="Times New Roman" w:hAnsi="Times New Roman" w:cs="Times New Roman"/>
          <w:sz w:val="32"/>
          <w:szCs w:val="32"/>
        </w:rPr>
        <w:sectPr w:rsidR="00544002" w:rsidRPr="001E2D52" w:rsidSect="00275750">
          <w:footerReference w:type="default" r:id="rId10"/>
          <w:pgSz w:w="11906" w:h="16838"/>
          <w:pgMar w:top="1440" w:right="1800" w:bottom="1440" w:left="1800" w:header="851" w:footer="992" w:gutter="0"/>
          <w:pgNumType w:fmt="numberInDash"/>
          <w:cols w:space="425"/>
          <w:docGrid w:type="lines" w:linePitch="312"/>
        </w:sectPr>
      </w:pPr>
    </w:p>
    <w:p w14:paraId="6700253C" w14:textId="77777777" w:rsidR="004F6489" w:rsidRPr="001E2D52" w:rsidRDefault="004F6489" w:rsidP="004F6489">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BA16DBB" w14:textId="77777777" w:rsidR="004F6489" w:rsidRPr="001E2D52" w:rsidRDefault="004F6489" w:rsidP="004F6489">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AFB46DF" w14:textId="77777777" w:rsidR="004F6489" w:rsidRPr="001E2D52" w:rsidRDefault="004F6489" w:rsidP="004F6489">
      <w:pPr>
        <w:widowControl/>
        <w:spacing w:line="640" w:lineRule="exact"/>
        <w:rPr>
          <w:rFonts w:ascii="Times New Roman" w:eastAsia="仿宋" w:hAnsi="Times New Roman" w:cs="Times New Roman"/>
          <w:color w:val="000000"/>
          <w:kern w:val="0"/>
          <w:sz w:val="28"/>
          <w:szCs w:val="28"/>
        </w:rPr>
      </w:pPr>
    </w:p>
    <w:p w14:paraId="24DAABBC" w14:textId="4DE340ED" w:rsidR="004F6489" w:rsidRPr="001E2D52" w:rsidRDefault="006E3E18" w:rsidP="004F6489">
      <w:pPr>
        <w:widowControl/>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color w:val="FF0000"/>
          <w:kern w:val="0"/>
          <w:sz w:val="44"/>
          <w:szCs w:val="44"/>
        </w:rPr>
        <w:t>（）</w:t>
      </w:r>
      <w:r w:rsidR="004F6489" w:rsidRPr="001E2D52">
        <w:rPr>
          <w:rFonts w:ascii="Times New Roman" w:eastAsia="方正大标宋简体" w:hAnsi="Times New Roman" w:cs="Times New Roman"/>
          <w:kern w:val="0"/>
          <w:sz w:val="44"/>
          <w:szCs w:val="44"/>
        </w:rPr>
        <w:t>公司</w:t>
      </w:r>
      <w:r w:rsidRPr="001E2D52">
        <w:rPr>
          <w:rFonts w:ascii="Times New Roman" w:eastAsia="方正大标宋简体" w:hAnsi="Times New Roman" w:cs="Times New Roman"/>
          <w:color w:val="FF0000"/>
          <w:kern w:val="0"/>
          <w:sz w:val="44"/>
          <w:szCs w:val="44"/>
        </w:rPr>
        <w:t>（年度报告</w:t>
      </w:r>
      <w:r w:rsidRPr="001E2D52">
        <w:rPr>
          <w:rFonts w:ascii="Times New Roman" w:eastAsia="方正大标宋简体" w:hAnsi="Times New Roman" w:cs="Times New Roman"/>
          <w:color w:val="FF0000"/>
          <w:kern w:val="0"/>
          <w:sz w:val="44"/>
          <w:szCs w:val="44"/>
        </w:rPr>
        <w:t>/XX</w:t>
      </w:r>
      <w:r w:rsidRPr="001E2D52">
        <w:rPr>
          <w:rFonts w:ascii="Times New Roman" w:eastAsia="方正大标宋简体" w:hAnsi="Times New Roman" w:cs="Times New Roman"/>
          <w:color w:val="FF0000"/>
          <w:kern w:val="0"/>
          <w:sz w:val="44"/>
          <w:szCs w:val="44"/>
        </w:rPr>
        <w:t>）</w:t>
      </w:r>
      <w:r w:rsidR="004F6489" w:rsidRPr="001E2D52">
        <w:rPr>
          <w:rFonts w:ascii="Times New Roman" w:eastAsia="方正大标宋简体" w:hAnsi="Times New Roman" w:cs="Times New Roman"/>
          <w:kern w:val="0"/>
          <w:sz w:val="44"/>
          <w:szCs w:val="44"/>
        </w:rPr>
        <w:t>说明会预告公告</w:t>
      </w:r>
    </w:p>
    <w:p w14:paraId="73FB1326" w14:textId="77777777" w:rsidR="004F6489" w:rsidRPr="001E2D52" w:rsidRDefault="004F6489" w:rsidP="004F6489">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776BDC5C" w14:textId="77777777" w:rsidTr="00E43530">
        <w:tc>
          <w:tcPr>
            <w:tcW w:w="8296" w:type="dxa"/>
            <w:shd w:val="clear" w:color="auto" w:fill="auto"/>
          </w:tcPr>
          <w:p w14:paraId="021AA06E" w14:textId="77777777" w:rsidR="004F6489" w:rsidRPr="001E2D52" w:rsidRDefault="004F6489" w:rsidP="00E43530">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8946BF" w14:textId="77777777" w:rsidR="004F6489" w:rsidRPr="001E2D52" w:rsidRDefault="004F6489" w:rsidP="00E43530">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7FF1B77E" w14:textId="77777777" w:rsidR="004F6489" w:rsidRPr="001E2D52" w:rsidRDefault="004F6489" w:rsidP="004F6489">
      <w:pPr>
        <w:spacing w:line="560" w:lineRule="exact"/>
        <w:rPr>
          <w:rFonts w:ascii="Times New Roman" w:eastAsia="仿宋" w:hAnsi="Times New Roman" w:cs="Times New Roman"/>
          <w:sz w:val="32"/>
          <w:szCs w:val="32"/>
        </w:rPr>
      </w:pPr>
    </w:p>
    <w:p w14:paraId="77196990" w14:textId="77777777" w:rsidR="004F6489" w:rsidRPr="001E2D52" w:rsidRDefault="004F6489" w:rsidP="004F6489">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1AC2B8F8" w14:textId="77777777" w:rsidTr="00E43530">
        <w:tc>
          <w:tcPr>
            <w:tcW w:w="8296" w:type="dxa"/>
            <w:shd w:val="clear" w:color="auto" w:fill="auto"/>
          </w:tcPr>
          <w:p w14:paraId="6DC0DBF2" w14:textId="42B65DD2" w:rsidR="004F6489" w:rsidRPr="001E2D52" w:rsidRDefault="004F6489" w:rsidP="00FC34F3">
            <w:pPr>
              <w:spacing w:line="560" w:lineRule="exact"/>
              <w:ind w:firstLineChars="200" w:firstLine="640"/>
              <w:rPr>
                <w:rFonts w:ascii="Times New Roman" w:hAnsi="Times New Roman" w:cs="Times New Roman"/>
                <w:kern w:val="0"/>
                <w:sz w:val="24"/>
                <w:szCs w:val="24"/>
              </w:rPr>
            </w:pPr>
            <w:r w:rsidRPr="001E2D52">
              <w:rPr>
                <w:rFonts w:ascii="Times New Roman" w:eastAsia="仿宋" w:hAnsi="Times New Roman" w:cs="Times New Roman"/>
                <w:color w:val="FF0000"/>
                <w:sz w:val="32"/>
                <w:szCs w:val="32"/>
              </w:rPr>
              <w:t>说明本次说明会的类型</w:t>
            </w:r>
            <w:r w:rsidR="001F1438" w:rsidRPr="001E2D52">
              <w:rPr>
                <w:rFonts w:ascii="Times New Roman" w:eastAsia="仿宋" w:hAnsi="Times New Roman" w:cs="Times New Roman"/>
                <w:color w:val="FF0000"/>
                <w:sz w:val="32"/>
                <w:szCs w:val="32"/>
              </w:rPr>
              <w:t>（如年度报告说明会、业绩说明会、现金分红说明会、风险说明会、重大事项说明会）</w:t>
            </w:r>
            <w:r w:rsidRPr="001E2D52">
              <w:rPr>
                <w:rFonts w:ascii="Times New Roman" w:eastAsia="仿宋" w:hAnsi="Times New Roman" w:cs="Times New Roman"/>
                <w:color w:val="FF0000"/>
                <w:sz w:val="32"/>
                <w:szCs w:val="32"/>
              </w:rPr>
              <w:t>，披露说明会的具体事项。</w:t>
            </w:r>
          </w:p>
        </w:tc>
      </w:tr>
    </w:tbl>
    <w:p w14:paraId="3B3EC4DB" w14:textId="77777777" w:rsidR="004F6489" w:rsidRPr="001E2D52" w:rsidRDefault="004F6489" w:rsidP="004F6489">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二、说明会召开的时间、地点</w:t>
      </w:r>
    </w:p>
    <w:p w14:paraId="7212D953" w14:textId="77777777" w:rsidR="004F6489" w:rsidRPr="001E2D52" w:rsidRDefault="004F6489" w:rsidP="004F6489">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（一）会议召开时间：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日</w:t>
      </w:r>
      <w:r w:rsidRPr="001E2D52">
        <w:rPr>
          <w:rFonts w:ascii="Times New Roman" w:eastAsia="仿宋" w:hAnsi="Times New Roman" w:cs="Times New Roman"/>
          <w:color w:val="FF0000"/>
          <w:sz w:val="32"/>
          <w:szCs w:val="32"/>
        </w:rPr>
        <w:t>（具体到时分）</w:t>
      </w:r>
      <w:r w:rsidRPr="001E2D52">
        <w:rPr>
          <w:rFonts w:ascii="Times New Roman" w:eastAsia="仿宋" w:hAnsi="Times New Roman" w:cs="Times New Roman"/>
          <w:color w:val="000000"/>
          <w:sz w:val="32"/>
          <w:szCs w:val="32"/>
        </w:rPr>
        <w:t>。</w:t>
      </w:r>
    </w:p>
    <w:p w14:paraId="58284833" w14:textId="77777777" w:rsidR="004F6489" w:rsidRPr="001E2D52" w:rsidRDefault="004F6489" w:rsidP="004F6489">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2D02C80A" w14:textId="77777777" w:rsidTr="00E43530">
        <w:tc>
          <w:tcPr>
            <w:tcW w:w="8296" w:type="dxa"/>
            <w:shd w:val="clear" w:color="auto" w:fill="auto"/>
          </w:tcPr>
          <w:p w14:paraId="1C66C0E5" w14:textId="7D60F412" w:rsidR="004F6489" w:rsidRPr="001E2D52" w:rsidRDefault="001277E4" w:rsidP="00E43530">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004F6489" w:rsidRPr="001E2D52">
              <w:rPr>
                <w:rFonts w:ascii="Times New Roman" w:eastAsia="仿宋" w:hAnsi="Times New Roman" w:cs="Times New Roman"/>
                <w:color w:val="FF0000"/>
                <w:sz w:val="32"/>
                <w:szCs w:val="32"/>
              </w:rPr>
              <w:t>如为网络方式，需提供网址信息。</w:t>
            </w:r>
          </w:p>
        </w:tc>
      </w:tr>
    </w:tbl>
    <w:p w14:paraId="5EC0FFF9" w14:textId="77777777" w:rsidR="004F6489" w:rsidRPr="001E2D52" w:rsidRDefault="004F6489" w:rsidP="004F6489">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501C79F9" w14:textId="77777777" w:rsidTr="00E43530">
        <w:tc>
          <w:tcPr>
            <w:tcW w:w="8296" w:type="dxa"/>
            <w:shd w:val="clear" w:color="auto" w:fill="auto"/>
          </w:tcPr>
          <w:p w14:paraId="645FF3E5" w14:textId="53BD96A7" w:rsidR="004F6489" w:rsidRPr="001E2D52" w:rsidRDefault="001F1438" w:rsidP="00D97986">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详细说明参加说明会的人员</w:t>
            </w:r>
            <w:r w:rsidR="008233B5" w:rsidRPr="001E2D52">
              <w:rPr>
                <w:rFonts w:ascii="Times New Roman" w:eastAsia="仿宋" w:hAnsi="Times New Roman" w:cs="Times New Roman"/>
                <w:color w:val="FF0000"/>
                <w:sz w:val="32"/>
                <w:szCs w:val="32"/>
              </w:rPr>
              <w:t>。</w:t>
            </w:r>
          </w:p>
        </w:tc>
      </w:tr>
    </w:tbl>
    <w:p w14:paraId="6F8020DE" w14:textId="77777777" w:rsidR="004F6489" w:rsidRPr="001E2D52" w:rsidRDefault="004F6489" w:rsidP="004F6489">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四、投资者参加方式</w:t>
      </w:r>
    </w:p>
    <w:p w14:paraId="2179D591" w14:textId="77777777" w:rsidR="004F6489" w:rsidRPr="001E2D52" w:rsidRDefault="004F6489" w:rsidP="004F6489">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本次说明会采用</w:t>
      </w:r>
      <w:r w:rsidRPr="001E2D52">
        <w:rPr>
          <w:rFonts w:ascii="Times New Roman" w:eastAsia="仿宋" w:hAnsi="Times New Roman" w:cs="Times New Roman"/>
          <w:color w:val="FF0000"/>
          <w:sz w:val="32"/>
          <w:szCs w:val="32"/>
        </w:rPr>
        <w:t>（现场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现场和网络相结合）</w:t>
      </w:r>
      <w:r w:rsidRPr="001E2D52">
        <w:rPr>
          <w:rFonts w:ascii="Times New Roman" w:eastAsia="仿宋" w:hAnsi="Times New Roman" w:cs="Times New Roman"/>
          <w:color w:val="000000"/>
          <w:sz w:val="32"/>
          <w:szCs w:val="32"/>
        </w:rPr>
        <w:t>方式</w:t>
      </w:r>
      <w:r w:rsidRPr="001E2D52">
        <w:rPr>
          <w:rFonts w:ascii="Times New Roman" w:eastAsia="仿宋" w:hAnsi="Times New Roman" w:cs="Times New Roman"/>
          <w:color w:val="000000"/>
          <w:sz w:val="32"/>
          <w:szCs w:val="32"/>
        </w:rPr>
        <w:lastRenderedPageBreak/>
        <w:t>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5D7D8462" w14:textId="77777777" w:rsidTr="00E43530">
        <w:tc>
          <w:tcPr>
            <w:tcW w:w="8296" w:type="dxa"/>
            <w:shd w:val="clear" w:color="auto" w:fill="auto"/>
          </w:tcPr>
          <w:p w14:paraId="5A02EB53" w14:textId="2343E717" w:rsidR="004F6489" w:rsidRPr="001E2D52" w:rsidRDefault="001277E4" w:rsidP="00E43530">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004F6489" w:rsidRPr="001E2D52">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3D0AAC37" w14:textId="77777777" w:rsidR="004F6489" w:rsidRPr="001E2D52" w:rsidRDefault="004F6489" w:rsidP="00E43530">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本次说明会提供投资者提问的互动渠道，提前征集投资者的问题。（如有）</w:t>
            </w:r>
          </w:p>
        </w:tc>
      </w:tr>
    </w:tbl>
    <w:p w14:paraId="334C8B9A" w14:textId="77777777" w:rsidR="004F6489" w:rsidRPr="001E2D52" w:rsidRDefault="004F6489" w:rsidP="004F6489">
      <w:pPr>
        <w:pStyle w:val="a5"/>
        <w:numPr>
          <w:ilvl w:val="0"/>
          <w:numId w:val="26"/>
        </w:numPr>
        <w:spacing w:line="560" w:lineRule="exact"/>
        <w:ind w:firstLineChars="0"/>
        <w:rPr>
          <w:rFonts w:eastAsia="黑体"/>
          <w:sz w:val="32"/>
          <w:szCs w:val="32"/>
        </w:rPr>
      </w:pPr>
      <w:r w:rsidRPr="001E2D52">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4BCAA4EE" w14:textId="77777777" w:rsidTr="00E43530">
        <w:tc>
          <w:tcPr>
            <w:tcW w:w="8296" w:type="dxa"/>
            <w:shd w:val="clear" w:color="auto" w:fill="auto"/>
          </w:tcPr>
          <w:p w14:paraId="1A947148" w14:textId="73DDA838" w:rsidR="004F6489" w:rsidRPr="001E2D52" w:rsidRDefault="001277E4" w:rsidP="00E43530">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004F6489" w:rsidRPr="001E2D52">
              <w:rPr>
                <w:rFonts w:ascii="Times New Roman" w:eastAsia="仿宋" w:hAnsi="Times New Roman" w:cs="Times New Roman"/>
                <w:color w:val="FF0000"/>
                <w:sz w:val="32"/>
                <w:szCs w:val="32"/>
              </w:rPr>
              <w:t>挂牌公司投资者说明会的负责人及联系方式。</w:t>
            </w:r>
          </w:p>
        </w:tc>
      </w:tr>
    </w:tbl>
    <w:p w14:paraId="38262D21" w14:textId="77777777" w:rsidR="004F6489" w:rsidRPr="001E2D52" w:rsidRDefault="004F6489" w:rsidP="004F6489">
      <w:pPr>
        <w:pStyle w:val="a5"/>
        <w:numPr>
          <w:ilvl w:val="0"/>
          <w:numId w:val="26"/>
        </w:numPr>
        <w:spacing w:line="560" w:lineRule="exact"/>
        <w:ind w:firstLineChars="0"/>
        <w:rPr>
          <w:rFonts w:eastAsia="黑体"/>
          <w:sz w:val="32"/>
          <w:szCs w:val="32"/>
        </w:rPr>
      </w:pPr>
      <w:r w:rsidRPr="001E2D52">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F6489" w:rsidRPr="001E2D52" w14:paraId="6E9877EF" w14:textId="77777777" w:rsidTr="00E43530">
        <w:tc>
          <w:tcPr>
            <w:tcW w:w="8296" w:type="dxa"/>
            <w:shd w:val="clear" w:color="auto" w:fill="auto"/>
          </w:tcPr>
          <w:p w14:paraId="2B9E2FB2" w14:textId="24673F18" w:rsidR="004F6489" w:rsidRPr="001E2D52" w:rsidRDefault="001277E4" w:rsidP="00E43530">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004F6489" w:rsidRPr="001E2D52">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6A3DF579" w14:textId="77777777" w:rsidR="004F6489" w:rsidRPr="001E2D52" w:rsidRDefault="004F6489" w:rsidP="004F6489">
      <w:pPr>
        <w:spacing w:line="560" w:lineRule="exact"/>
        <w:ind w:firstLineChars="200" w:firstLine="640"/>
        <w:rPr>
          <w:rFonts w:ascii="Times New Roman" w:eastAsia="仿宋" w:hAnsi="Times New Roman" w:cs="Times New Roman"/>
          <w:sz w:val="32"/>
          <w:szCs w:val="32"/>
        </w:rPr>
      </w:pPr>
    </w:p>
    <w:p w14:paraId="32837E42" w14:textId="0724F976" w:rsidR="00D453C3" w:rsidRPr="001E2D52" w:rsidRDefault="004F6489" w:rsidP="004F6489">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特此公告。</w:t>
      </w:r>
    </w:p>
    <w:p w14:paraId="3082CF8D" w14:textId="77777777" w:rsidR="004F6489" w:rsidRPr="001E2D52" w:rsidRDefault="004F6489" w:rsidP="004F6489">
      <w:pPr>
        <w:spacing w:line="560" w:lineRule="exact"/>
        <w:ind w:firstLineChars="200" w:firstLine="640"/>
        <w:rPr>
          <w:rFonts w:ascii="Times New Roman" w:eastAsia="仿宋" w:hAnsi="Times New Roman" w:cs="Times New Roman"/>
          <w:sz w:val="32"/>
          <w:szCs w:val="32"/>
        </w:rPr>
      </w:pPr>
    </w:p>
    <w:p w14:paraId="7B2064BB" w14:textId="77777777" w:rsidR="00505CBC" w:rsidRPr="001E2D52" w:rsidRDefault="004F6489" w:rsidP="004F6489">
      <w:pPr>
        <w:spacing w:line="560" w:lineRule="exact"/>
        <w:ind w:right="160"/>
        <w:jc w:val="right"/>
        <w:rPr>
          <w:rFonts w:ascii="Times New Roman" w:eastAsia="仿宋" w:hAnsi="Times New Roman" w:cs="Times New Roman"/>
          <w:color w:val="FF0000"/>
          <w:sz w:val="32"/>
          <w:szCs w:val="32"/>
        </w:rPr>
        <w:sectPr w:rsidR="00505CBC" w:rsidRPr="001E2D52" w:rsidSect="00275750">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ml:space="preserve"> </w:t>
      </w:r>
    </w:p>
    <w:p w14:paraId="24C55B90" w14:textId="37134FDA" w:rsidR="00505CBC" w:rsidRPr="001E2D52" w:rsidRDefault="00505CBC" w:rsidP="00505CBC">
      <w:pPr>
        <w:pStyle w:val="1"/>
        <w:snapToGrid w:val="0"/>
        <w:spacing w:before="0" w:after="0" w:line="640" w:lineRule="exact"/>
        <w:jc w:val="center"/>
        <w:rPr>
          <w:rFonts w:eastAsia="方正大标宋简体"/>
          <w:b w:val="0"/>
          <w:lang w:eastAsia="zh-CN"/>
        </w:rPr>
      </w:pPr>
      <w:r w:rsidRPr="001E2D52">
        <w:rPr>
          <w:rFonts w:eastAsia="方正大标宋简体"/>
          <w:b w:val="0"/>
          <w:lang w:eastAsia="zh-CN"/>
        </w:rPr>
        <w:lastRenderedPageBreak/>
        <w:t>第</w:t>
      </w:r>
      <w:r w:rsidR="00B71023" w:rsidRPr="001E2D52">
        <w:rPr>
          <w:rFonts w:eastAsia="方正大标宋简体"/>
          <w:b w:val="0"/>
          <w:lang w:eastAsia="zh-CN"/>
        </w:rPr>
        <w:t>80</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挂牌公司关于接待机构投资者调研情况的公告</w:t>
      </w:r>
    </w:p>
    <w:p w14:paraId="42566014" w14:textId="77777777" w:rsidR="00505CBC" w:rsidRPr="001E2D52" w:rsidRDefault="00505CBC" w:rsidP="00505CBC">
      <w:pPr>
        <w:snapToGrid w:val="0"/>
        <w:spacing w:line="360" w:lineRule="auto"/>
        <w:ind w:firstLineChars="200" w:firstLine="420"/>
        <w:rPr>
          <w:rFonts w:ascii="Times New Roman" w:hAnsi="Times New Roman" w:cs="Times New Roman"/>
        </w:rPr>
      </w:pPr>
    </w:p>
    <w:p w14:paraId="06B0C506" w14:textId="77777777" w:rsidR="00505CBC" w:rsidRPr="001E2D52" w:rsidRDefault="00505CBC" w:rsidP="00505CBC">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46831DEB" w14:textId="77777777" w:rsidR="00505CBC" w:rsidRPr="001E2D52" w:rsidRDefault="00505CBC" w:rsidP="00505CBC">
      <w:pPr>
        <w:snapToGrid w:val="0"/>
        <w:spacing w:line="600" w:lineRule="exact"/>
        <w:jc w:val="center"/>
        <w:rPr>
          <w:rFonts w:ascii="Times New Roman" w:eastAsia="仿宋" w:hAnsi="Times New Roman" w:cs="Times New Roman"/>
          <w:b/>
          <w:sz w:val="32"/>
          <w:szCs w:val="32"/>
        </w:rPr>
      </w:pPr>
    </w:p>
    <w:p w14:paraId="2F1F96B1" w14:textId="77777777" w:rsidR="00505CBC" w:rsidRPr="001E2D52" w:rsidRDefault="00505CBC" w:rsidP="00505CBC">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公司关于接待机构投资者调研情况的公告</w:t>
      </w:r>
    </w:p>
    <w:p w14:paraId="69E4C15D" w14:textId="77777777" w:rsidR="00505CBC" w:rsidRPr="001E2D52" w:rsidRDefault="00505CBC" w:rsidP="00505CBC">
      <w:pPr>
        <w:adjustRightInd w:val="0"/>
        <w:snapToGrid w:val="0"/>
        <w:spacing w:line="360" w:lineRule="auto"/>
        <w:ind w:firstLine="200"/>
        <w:rPr>
          <w:rFonts w:ascii="Times New Roman" w:hAnsi="Times New Roman" w:cs="Times New Roman"/>
          <w:b/>
          <w:color w:val="000000"/>
        </w:rPr>
      </w:pPr>
    </w:p>
    <w:p w14:paraId="6D22F217" w14:textId="77777777" w:rsidR="00FC34F3" w:rsidRPr="001E2D52" w:rsidRDefault="00FC34F3" w:rsidP="00FC34F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0AE53DD" w14:textId="77777777" w:rsidR="00FC34F3" w:rsidRPr="001E2D52" w:rsidRDefault="00FC34F3" w:rsidP="00FC34F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AD43AB2" w14:textId="77777777" w:rsidR="00FC34F3" w:rsidRPr="001E2D52" w:rsidRDefault="00FC34F3" w:rsidP="00E726E4">
      <w:pPr>
        <w:snapToGrid w:val="0"/>
        <w:spacing w:line="560" w:lineRule="exact"/>
        <w:jc w:val="center"/>
        <w:rPr>
          <w:rFonts w:ascii="Times New Roman" w:eastAsia="仿宋_GB2312" w:hAnsi="Times New Roman" w:cs="Times New Roman"/>
          <w:sz w:val="30"/>
          <w:szCs w:val="30"/>
        </w:rPr>
      </w:pPr>
    </w:p>
    <w:p w14:paraId="2D617CE8" w14:textId="77777777" w:rsidR="00E726E4" w:rsidRPr="001E2D52" w:rsidRDefault="00505CBC" w:rsidP="00E726E4">
      <w:pPr>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sz w:val="32"/>
          <w:szCs w:val="32"/>
        </w:rPr>
        <w:t>X</w:t>
      </w:r>
      <w:r w:rsidRPr="001E2D52">
        <w:rPr>
          <w:rFonts w:ascii="Times New Roman" w:eastAsia="仿宋" w:hAnsi="Times New Roman" w:cs="Times New Roman"/>
          <w:sz w:val="32"/>
          <w:szCs w:val="32"/>
        </w:rPr>
        <w:t>家机构的调研，现将主要情况公告如下：</w:t>
      </w:r>
    </w:p>
    <w:p w14:paraId="713DBE99" w14:textId="6F78081E" w:rsidR="00505CBC" w:rsidRPr="001E2D52" w:rsidRDefault="00E726E4" w:rsidP="00E726E4">
      <w:pPr>
        <w:pStyle w:val="a5"/>
        <w:adjustRightInd w:val="0"/>
        <w:snapToGrid w:val="0"/>
        <w:spacing w:line="560" w:lineRule="exact"/>
        <w:ind w:left="720" w:firstLineChars="0" w:firstLine="0"/>
        <w:rPr>
          <w:rFonts w:eastAsia="黑体"/>
          <w:sz w:val="32"/>
          <w:szCs w:val="32"/>
        </w:rPr>
      </w:pPr>
      <w:r w:rsidRPr="001E2D52">
        <w:rPr>
          <w:rFonts w:eastAsia="黑体"/>
          <w:sz w:val="32"/>
          <w:szCs w:val="32"/>
        </w:rPr>
        <w:t>一、</w:t>
      </w:r>
      <w:r w:rsidR="00505CBC" w:rsidRPr="001E2D52">
        <w:rPr>
          <w:rFonts w:eastAsia="黑体"/>
          <w:sz w:val="32"/>
          <w:szCs w:val="32"/>
        </w:rPr>
        <w:t>调研情况</w:t>
      </w:r>
    </w:p>
    <w:p w14:paraId="68C5DFA1" w14:textId="7D9000D2"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调研时间：说明本次调研的具体日期及时间</w:t>
      </w:r>
    </w:p>
    <w:p w14:paraId="0A210606" w14:textId="187C7041"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调研地点：说明本次调研的地点（如适用）</w:t>
      </w:r>
    </w:p>
    <w:p w14:paraId="2FF0C230" w14:textId="78EB19BE"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调研形式：说明机构投资者进行调研的方式，如电话接待、现场接待等</w:t>
      </w:r>
    </w:p>
    <w:p w14:paraId="42567325" w14:textId="6E478DB3"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调研机构：列明参加调研的机构投资者信息</w:t>
      </w:r>
    </w:p>
    <w:p w14:paraId="098C25C4" w14:textId="4A13F9A6"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公司接待人员：列明挂牌公司接待人员信息</w:t>
      </w:r>
    </w:p>
    <w:p w14:paraId="60918314" w14:textId="3A5FBF40" w:rsidR="00505CBC" w:rsidRPr="001E2D52" w:rsidRDefault="00E726E4" w:rsidP="00E726E4">
      <w:pPr>
        <w:pStyle w:val="a5"/>
        <w:adjustRightInd w:val="0"/>
        <w:snapToGrid w:val="0"/>
        <w:spacing w:line="560" w:lineRule="exact"/>
        <w:ind w:left="720" w:firstLineChars="0" w:firstLine="0"/>
        <w:rPr>
          <w:rFonts w:eastAsia="黑体"/>
          <w:sz w:val="32"/>
          <w:szCs w:val="32"/>
        </w:rPr>
      </w:pPr>
      <w:r w:rsidRPr="001E2D52">
        <w:rPr>
          <w:rFonts w:eastAsia="黑体"/>
          <w:sz w:val="32"/>
          <w:szCs w:val="32"/>
        </w:rPr>
        <w:t>二、</w:t>
      </w:r>
      <w:r w:rsidR="00505CBC" w:rsidRPr="001E2D52">
        <w:rPr>
          <w:rFonts w:eastAsia="黑体"/>
          <w:sz w:val="32"/>
          <w:szCs w:val="32"/>
        </w:rPr>
        <w:t>调研的主要问题及公司回复概要</w:t>
      </w:r>
    </w:p>
    <w:p w14:paraId="495E7CEB"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说明本次调研的主要问题及公司对问题的回复情况。</w:t>
      </w:r>
    </w:p>
    <w:p w14:paraId="48EB175E"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问题</w:t>
      </w: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w:t>
      </w:r>
    </w:p>
    <w:p w14:paraId="7DEC3C5F"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6AD516CC"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问题</w:t>
      </w: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w:t>
      </w:r>
    </w:p>
    <w:p w14:paraId="0BD88DEB"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0DC922F3" w14:textId="77777777" w:rsidR="00505CBC" w:rsidRPr="001E2D52" w:rsidRDefault="00505CBC" w:rsidP="00E726E4">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p>
    <w:p w14:paraId="784E8F0D" w14:textId="77777777" w:rsidR="00505CBC" w:rsidRPr="001E2D52" w:rsidRDefault="00505CBC" w:rsidP="00E726E4">
      <w:pPr>
        <w:pStyle w:val="a5"/>
        <w:adjustRightInd w:val="0"/>
        <w:snapToGrid w:val="0"/>
        <w:spacing w:line="560" w:lineRule="exact"/>
        <w:ind w:left="600" w:firstLineChars="0" w:firstLine="0"/>
        <w:jc w:val="left"/>
      </w:pPr>
    </w:p>
    <w:p w14:paraId="78D2F090" w14:textId="77777777" w:rsidR="00505CBC" w:rsidRPr="001E2D52" w:rsidRDefault="00505CBC" w:rsidP="00E726E4">
      <w:pPr>
        <w:pStyle w:val="a5"/>
        <w:adjustRightInd w:val="0"/>
        <w:snapToGrid w:val="0"/>
        <w:spacing w:line="560" w:lineRule="exact"/>
        <w:ind w:left="600" w:firstLineChars="0" w:firstLine="0"/>
        <w:jc w:val="left"/>
      </w:pPr>
    </w:p>
    <w:p w14:paraId="4F63B47B" w14:textId="77777777" w:rsidR="00505CBC" w:rsidRPr="001E2D52" w:rsidRDefault="00505CBC" w:rsidP="00E726E4">
      <w:pPr>
        <w:pStyle w:val="a5"/>
        <w:adjustRightInd w:val="0"/>
        <w:snapToGrid w:val="0"/>
        <w:spacing w:line="560" w:lineRule="exact"/>
        <w:ind w:left="600" w:firstLineChars="0" w:firstLine="0"/>
        <w:jc w:val="left"/>
      </w:pPr>
    </w:p>
    <w:p w14:paraId="3F0FA960" w14:textId="77777777" w:rsidR="00505CBC" w:rsidRPr="001E2D52" w:rsidRDefault="00505CBC" w:rsidP="00E726E4">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1E2D52">
        <w:rPr>
          <w:rFonts w:ascii="Times New Roman" w:eastAsia="仿宋" w:hAnsi="Times New Roman" w:cs="Times New Roman"/>
          <w:color w:val="000000"/>
          <w:spacing w:val="-7"/>
          <w:kern w:val="0"/>
          <w:sz w:val="32"/>
          <w:szCs w:val="32"/>
          <w:lang w:val="zh-CN"/>
        </w:rPr>
        <w:t>特此公告。</w:t>
      </w:r>
    </w:p>
    <w:p w14:paraId="56E1A7C8" w14:textId="77777777" w:rsidR="00505CBC" w:rsidRPr="001E2D52" w:rsidRDefault="00505CBC" w:rsidP="00E726E4">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29EE90AE" w14:textId="77777777" w:rsidR="00505CBC" w:rsidRPr="001E2D52" w:rsidRDefault="00505CBC" w:rsidP="00E726E4">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403121B4" w14:textId="77777777" w:rsidR="00505CBC" w:rsidRPr="001E2D52" w:rsidRDefault="00505CBC" w:rsidP="00E726E4">
      <w:pPr>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XXXXX</w:t>
      </w:r>
      <w:r w:rsidRPr="001E2D52">
        <w:rPr>
          <w:rFonts w:ascii="Times New Roman" w:eastAsia="仿宋" w:hAnsi="Times New Roman" w:cs="Times New Roman"/>
          <w:sz w:val="32"/>
          <w:szCs w:val="32"/>
        </w:rPr>
        <w:t>公司董事会</w:t>
      </w:r>
    </w:p>
    <w:p w14:paraId="37E6BC99" w14:textId="77777777" w:rsidR="00505CBC" w:rsidRPr="001E2D52" w:rsidRDefault="00505CBC" w:rsidP="00E726E4">
      <w:pPr>
        <w:pStyle w:val="a5"/>
        <w:adjustRightInd w:val="0"/>
        <w:snapToGrid w:val="0"/>
        <w:spacing w:line="560" w:lineRule="exact"/>
        <w:ind w:left="600" w:firstLineChars="0" w:firstLine="0"/>
        <w:jc w:val="right"/>
        <w:rPr>
          <w:rFonts w:eastAsia="仿宋"/>
          <w:sz w:val="32"/>
          <w:szCs w:val="32"/>
        </w:rPr>
      </w:pPr>
      <w:r w:rsidRPr="001E2D52">
        <w:rPr>
          <w:rFonts w:eastAsia="仿宋"/>
          <w:sz w:val="32"/>
          <w:szCs w:val="32"/>
        </w:rPr>
        <w:t>XXXX</w:t>
      </w:r>
      <w:r w:rsidRPr="001E2D52">
        <w:rPr>
          <w:rFonts w:eastAsia="仿宋"/>
          <w:sz w:val="32"/>
          <w:szCs w:val="32"/>
        </w:rPr>
        <w:t>年</w:t>
      </w:r>
      <w:r w:rsidRPr="001E2D52">
        <w:rPr>
          <w:rFonts w:eastAsia="仿宋"/>
          <w:sz w:val="32"/>
          <w:szCs w:val="32"/>
        </w:rPr>
        <w:t>XX</w:t>
      </w:r>
      <w:r w:rsidRPr="001E2D52">
        <w:rPr>
          <w:rFonts w:eastAsia="仿宋"/>
          <w:sz w:val="32"/>
          <w:szCs w:val="32"/>
        </w:rPr>
        <w:t>月</w:t>
      </w:r>
      <w:r w:rsidRPr="001E2D52">
        <w:rPr>
          <w:rFonts w:eastAsia="仿宋"/>
          <w:sz w:val="32"/>
          <w:szCs w:val="32"/>
        </w:rPr>
        <w:t>XX</w:t>
      </w:r>
      <w:r w:rsidRPr="001E2D52">
        <w:rPr>
          <w:rFonts w:eastAsia="仿宋"/>
          <w:sz w:val="32"/>
          <w:szCs w:val="32"/>
        </w:rPr>
        <w:t>日</w:t>
      </w:r>
    </w:p>
    <w:p w14:paraId="29DE1AFE" w14:textId="77777777" w:rsidR="00505CBC" w:rsidRPr="001E2D52" w:rsidRDefault="00505CBC" w:rsidP="00E726E4">
      <w:pPr>
        <w:widowControl/>
        <w:spacing w:line="560" w:lineRule="exact"/>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48BE3AD8" w14:textId="77777777" w:rsidR="00505CBC" w:rsidRPr="001E2D52" w:rsidRDefault="00505CBC" w:rsidP="00505CBC">
      <w:pPr>
        <w:widowControl/>
        <w:spacing w:line="560" w:lineRule="exact"/>
        <w:jc w:val="lef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4E44FA1" w14:textId="77777777" w:rsidR="00505CBC" w:rsidRPr="001E2D52" w:rsidRDefault="00505CBC" w:rsidP="00505CBC">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05CFA131" w14:textId="77777777" w:rsidR="00505CBC" w:rsidRPr="001E2D52" w:rsidRDefault="00505CBC" w:rsidP="00505CBC">
      <w:pPr>
        <w:widowControl/>
        <w:rPr>
          <w:rFonts w:ascii="Times New Roman" w:hAnsi="Times New Roman" w:cs="Times New Roman"/>
          <w:color w:val="000000"/>
          <w:kern w:val="0"/>
          <w:sz w:val="28"/>
        </w:rPr>
      </w:pPr>
    </w:p>
    <w:p w14:paraId="09679624" w14:textId="77777777" w:rsidR="00505CBC" w:rsidRPr="001E2D52" w:rsidRDefault="00505CBC" w:rsidP="00505CBC">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公司关于接待机构投资者调研情况的公告</w:t>
      </w:r>
    </w:p>
    <w:p w14:paraId="65F7A58A" w14:textId="77777777" w:rsidR="00505CBC" w:rsidRPr="001E2D52" w:rsidRDefault="00505CBC" w:rsidP="00505CBC">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5CBC" w:rsidRPr="001E2D52" w14:paraId="144AC4EE" w14:textId="77777777" w:rsidTr="00E43530">
        <w:tc>
          <w:tcPr>
            <w:tcW w:w="8296" w:type="dxa"/>
            <w:shd w:val="clear" w:color="auto" w:fill="auto"/>
          </w:tcPr>
          <w:p w14:paraId="68967D64" w14:textId="77777777" w:rsidR="00505CBC" w:rsidRPr="001E2D52" w:rsidRDefault="00505CBC" w:rsidP="00E43530">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55527F" w14:textId="77777777" w:rsidR="00505CBC" w:rsidRPr="001E2D52" w:rsidRDefault="00505CBC" w:rsidP="00E43530">
            <w:pPr>
              <w:spacing w:line="560" w:lineRule="exact"/>
              <w:ind w:firstLineChars="200" w:firstLine="480"/>
              <w:jc w:val="left"/>
              <w:rPr>
                <w:rFonts w:ascii="Times New Roman" w:hAnsi="Times New Roman" w:cs="Times New Roman"/>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3719C6E" w14:textId="77777777" w:rsidR="00505CBC" w:rsidRPr="001E2D52" w:rsidRDefault="00505CBC" w:rsidP="00505CBC">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0CF32D0" w14:textId="490993DB" w:rsidR="004B3848" w:rsidRPr="001E2D52" w:rsidRDefault="00505CBC" w:rsidP="00505CBC">
      <w:pPr>
        <w:adjustRightInd w:val="0"/>
        <w:snapToGrid w:val="0"/>
        <w:spacing w:line="360" w:lineRule="auto"/>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家机构的调研，现将主要情况公告如下：</w:t>
      </w:r>
    </w:p>
    <w:p w14:paraId="63B2040F" w14:textId="0F7A1134" w:rsidR="004B3848" w:rsidRPr="001E2D52" w:rsidRDefault="004B3848" w:rsidP="005871A2">
      <w:pPr>
        <w:adjustRightInd w:val="0"/>
        <w:snapToGrid w:val="0"/>
        <w:spacing w:line="360" w:lineRule="auto"/>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w:t>
      </w:r>
      <w:r w:rsidR="00505CBC" w:rsidRPr="001E2D52">
        <w:rPr>
          <w:rFonts w:ascii="Times New Roman" w:eastAsia="黑体" w:hAnsi="Times New Roman" w:cs="Times New Roman"/>
          <w:sz w:val="32"/>
          <w:szCs w:val="32"/>
        </w:rPr>
        <w:t>调研情况</w:t>
      </w:r>
    </w:p>
    <w:p w14:paraId="121F2E4B" w14:textId="77777777" w:rsidR="005A082C" w:rsidRPr="001E2D52" w:rsidRDefault="005A082C" w:rsidP="005A082C">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日至</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p>
    <w:p w14:paraId="513FA05A" w14:textId="77777777" w:rsidR="005A082C" w:rsidRPr="001E2D52" w:rsidRDefault="005A082C" w:rsidP="005A082C">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10F783E0" w14:textId="77777777" w:rsidR="005A082C" w:rsidRPr="001E2D52" w:rsidRDefault="005A082C" w:rsidP="005A082C">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w:t>
      </w:r>
      <w:r w:rsidRPr="001E2D52">
        <w:rPr>
          <w:rFonts w:ascii="Times New Roman" w:eastAsia="仿宋" w:hAnsi="Times New Roman" w:cs="Times New Roman"/>
          <w:color w:val="FF0000"/>
          <w:sz w:val="32"/>
          <w:szCs w:val="32"/>
        </w:rPr>
        <w:t>（电话调研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p>
    <w:p w14:paraId="028AE06D" w14:textId="77777777" w:rsidR="005A082C" w:rsidRPr="001E2D52" w:rsidRDefault="005A082C" w:rsidP="005A082C">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w:t>
      </w:r>
      <w:r w:rsidRPr="001E2D52">
        <w:rPr>
          <w:rFonts w:ascii="Times New Roman" w:eastAsia="仿宋" w:hAnsi="Times New Roman" w:cs="Times New Roman"/>
          <w:color w:val="FF0000"/>
          <w:sz w:val="32"/>
          <w:szCs w:val="32"/>
        </w:rPr>
        <w:t>（）</w:t>
      </w:r>
    </w:p>
    <w:p w14:paraId="24D063FB" w14:textId="77777777" w:rsidR="005A082C" w:rsidRPr="001E2D52" w:rsidRDefault="005A082C" w:rsidP="005A082C">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w:t>
      </w:r>
      <w:r w:rsidRPr="001E2D52">
        <w:rPr>
          <w:rFonts w:ascii="Times New Roman" w:eastAsia="仿宋" w:hAnsi="Times New Roman" w:cs="Times New Roman"/>
          <w:color w:val="FF0000"/>
          <w:sz w:val="32"/>
          <w:szCs w:val="32"/>
        </w:rPr>
        <w:t>（）</w:t>
      </w:r>
    </w:p>
    <w:p w14:paraId="1ADA97EE" w14:textId="5F7610A1" w:rsidR="00505CBC" w:rsidRPr="001E2D52" w:rsidRDefault="004B3848" w:rsidP="005871A2">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w:t>
      </w:r>
      <w:r w:rsidR="00505CBC" w:rsidRPr="001E2D52">
        <w:rPr>
          <w:rFonts w:ascii="Times New Roman" w:eastAsia="黑体" w:hAnsi="Times New Roman" w:cs="Times New Roman"/>
          <w:sz w:val="32"/>
          <w:szCs w:val="32"/>
        </w:rPr>
        <w:t>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5CBC" w:rsidRPr="001E2D52" w14:paraId="32480C33" w14:textId="77777777" w:rsidTr="00E43530">
        <w:tc>
          <w:tcPr>
            <w:tcW w:w="8296" w:type="dxa"/>
            <w:shd w:val="clear" w:color="auto" w:fill="auto"/>
          </w:tcPr>
          <w:p w14:paraId="0C470AD4" w14:textId="28B24B59" w:rsidR="00505CBC" w:rsidRPr="001E2D52" w:rsidRDefault="001277E4" w:rsidP="00E43530">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说明本次调研的主要问题及公司对问题的回复情况。</w:t>
            </w:r>
            <w:r w:rsidR="00505CBC" w:rsidRPr="001E2D52">
              <w:rPr>
                <w:rFonts w:ascii="Times New Roman" w:eastAsia="仿宋" w:hAnsi="Times New Roman" w:cs="Times New Roman"/>
                <w:color w:val="FF0000"/>
                <w:sz w:val="32"/>
                <w:szCs w:val="32"/>
              </w:rPr>
              <w:lastRenderedPageBreak/>
              <w:t>问题</w:t>
            </w:r>
            <w:r w:rsidR="00505CBC" w:rsidRPr="001E2D52">
              <w:rPr>
                <w:rFonts w:ascii="Times New Roman" w:eastAsia="仿宋" w:hAnsi="Times New Roman" w:cs="Times New Roman"/>
                <w:color w:val="FF0000"/>
                <w:sz w:val="32"/>
                <w:szCs w:val="32"/>
              </w:rPr>
              <w:t>1</w:t>
            </w:r>
            <w:r w:rsidR="00505CBC" w:rsidRPr="001E2D52">
              <w:rPr>
                <w:rFonts w:ascii="Times New Roman" w:eastAsia="仿宋" w:hAnsi="Times New Roman" w:cs="Times New Roman"/>
                <w:color w:val="FF0000"/>
                <w:sz w:val="32"/>
                <w:szCs w:val="32"/>
              </w:rPr>
              <w:t>：</w:t>
            </w:r>
          </w:p>
          <w:p w14:paraId="1C771FAA" w14:textId="77777777" w:rsidR="00505CBC" w:rsidRPr="001E2D52" w:rsidRDefault="00505CBC" w:rsidP="00E43530">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21067C86" w14:textId="77777777" w:rsidR="00505CBC" w:rsidRPr="001E2D52" w:rsidRDefault="00505CBC" w:rsidP="00E43530">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问题</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w:t>
            </w:r>
          </w:p>
          <w:p w14:paraId="10E3EA43" w14:textId="77777777" w:rsidR="00505CBC" w:rsidRPr="001E2D52" w:rsidRDefault="00505CBC" w:rsidP="00E43530">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129ECE0E" w14:textId="77777777" w:rsidR="00505CBC" w:rsidRPr="001E2D52" w:rsidRDefault="00505CBC" w:rsidP="00E43530">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p>
          <w:p w14:paraId="7153AE06" w14:textId="77777777" w:rsidR="00505CBC" w:rsidRPr="001E2D52" w:rsidRDefault="00505CBC" w:rsidP="00E43530">
            <w:pPr>
              <w:spacing w:line="560" w:lineRule="exact"/>
              <w:ind w:firstLineChars="200" w:firstLine="640"/>
              <w:jc w:val="left"/>
              <w:rPr>
                <w:rFonts w:ascii="Times New Roman" w:eastAsia="仿宋" w:hAnsi="Times New Roman" w:cs="Times New Roman"/>
                <w:color w:val="FF0000"/>
                <w:sz w:val="32"/>
                <w:szCs w:val="32"/>
              </w:rPr>
            </w:pPr>
          </w:p>
        </w:tc>
      </w:tr>
    </w:tbl>
    <w:p w14:paraId="1108C949" w14:textId="77777777" w:rsidR="00505CBC" w:rsidRPr="001E2D52" w:rsidRDefault="00505CBC" w:rsidP="00505CBC">
      <w:pPr>
        <w:spacing w:line="560" w:lineRule="exact"/>
        <w:ind w:firstLineChars="200" w:firstLine="640"/>
        <w:rPr>
          <w:rFonts w:ascii="Times New Roman" w:eastAsia="仿宋" w:hAnsi="Times New Roman" w:cs="Times New Roman"/>
          <w:color w:val="FF0000"/>
          <w:sz w:val="32"/>
          <w:szCs w:val="32"/>
        </w:rPr>
      </w:pPr>
    </w:p>
    <w:p w14:paraId="191EB74F" w14:textId="77777777" w:rsidR="00505CBC" w:rsidRPr="001E2D52" w:rsidRDefault="00505CBC" w:rsidP="00505CBC">
      <w:pPr>
        <w:pStyle w:val="a5"/>
        <w:adjustRightInd w:val="0"/>
        <w:snapToGrid w:val="0"/>
        <w:spacing w:line="360" w:lineRule="auto"/>
        <w:ind w:left="600" w:firstLineChars="0" w:firstLine="0"/>
        <w:jc w:val="left"/>
      </w:pPr>
    </w:p>
    <w:p w14:paraId="4A6B179B" w14:textId="77777777" w:rsidR="00505CBC" w:rsidRPr="001E2D52" w:rsidRDefault="00505CBC" w:rsidP="00505CBC">
      <w:pPr>
        <w:spacing w:line="560" w:lineRule="exact"/>
        <w:ind w:firstLineChars="200" w:firstLine="640"/>
        <w:rPr>
          <w:rFonts w:ascii="Times New Roman" w:eastAsia="黑体" w:hAnsi="Times New Roman" w:cs="Times New Roman"/>
          <w:sz w:val="32"/>
          <w:szCs w:val="32"/>
        </w:rPr>
      </w:pPr>
    </w:p>
    <w:p w14:paraId="09758136" w14:textId="77777777" w:rsidR="00505CBC" w:rsidRPr="001E2D52" w:rsidRDefault="00505CBC" w:rsidP="00505CBC">
      <w:pPr>
        <w:spacing w:line="560" w:lineRule="exact"/>
        <w:ind w:firstLineChars="200" w:firstLine="640"/>
        <w:rPr>
          <w:rFonts w:ascii="Times New Roman" w:eastAsia="黑体" w:hAnsi="Times New Roman" w:cs="Times New Roman"/>
          <w:sz w:val="32"/>
          <w:szCs w:val="32"/>
        </w:rPr>
      </w:pPr>
    </w:p>
    <w:p w14:paraId="7BEA974E" w14:textId="77777777" w:rsidR="00505CBC" w:rsidRPr="001E2D52" w:rsidRDefault="00505CBC" w:rsidP="00505CBC">
      <w:pPr>
        <w:spacing w:line="560" w:lineRule="exact"/>
        <w:rPr>
          <w:rFonts w:ascii="Times New Roman" w:hAnsi="Times New Roman" w:cs="Times New Roman"/>
        </w:rPr>
      </w:pPr>
    </w:p>
    <w:p w14:paraId="25612A18" w14:textId="699D1ED6" w:rsidR="004F6489" w:rsidRPr="001E2D52" w:rsidRDefault="00505CBC" w:rsidP="005871A2">
      <w:pPr>
        <w:spacing w:line="560" w:lineRule="exact"/>
        <w:jc w:val="right"/>
        <w:rPr>
          <w:rFonts w:ascii="Times New Roman" w:hAnsi="Times New Roman" w:cs="Times New Roman"/>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004B3848" w:rsidRPr="001E2D52">
        <w:rPr>
          <w:rFonts w:ascii="Times New Roman" w:eastAsia="仿宋" w:hAnsi="Times New Roman" w:cs="Times New Roman"/>
          <w:color w:val="FF0000"/>
          <w:sz w:val="32"/>
          <w:szCs w:val="32"/>
        </w:rPr>
        <w:t>）</w:t>
      </w:r>
    </w:p>
    <w:sectPr w:rsidR="004F6489" w:rsidRPr="001E2D52" w:rsidSect="0027575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0853" w14:textId="77777777" w:rsidR="00533531" w:rsidRDefault="00533531" w:rsidP="0020357F">
      <w:r>
        <w:separator/>
      </w:r>
    </w:p>
  </w:endnote>
  <w:endnote w:type="continuationSeparator" w:id="0">
    <w:p w14:paraId="77C3DF83" w14:textId="77777777" w:rsidR="00533531" w:rsidRDefault="00533531" w:rsidP="0020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818697"/>
      <w:docPartObj>
        <w:docPartGallery w:val="Page Numbers (Bottom of Page)"/>
        <w:docPartUnique/>
      </w:docPartObj>
    </w:sdtPr>
    <w:sdtEndPr>
      <w:rPr>
        <w:rFonts w:asciiTheme="minorEastAsia" w:hAnsiTheme="minorEastAsia"/>
        <w:sz w:val="28"/>
        <w:szCs w:val="28"/>
      </w:rPr>
    </w:sdtEndPr>
    <w:sdtContent>
      <w:p w14:paraId="1F379466" w14:textId="14C899FE" w:rsidR="0040296E" w:rsidRPr="00D969E4" w:rsidRDefault="0040296E">
        <w:pPr>
          <w:pStyle w:val="a4"/>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CD442E" w:rsidRPr="00CD442E">
          <w:rPr>
            <w:rFonts w:asciiTheme="minorEastAsia" w:hAnsiTheme="minorEastAsia"/>
            <w:noProof/>
            <w:sz w:val="28"/>
            <w:szCs w:val="28"/>
            <w:lang w:val="zh-CN"/>
          </w:rPr>
          <w:t>-</w:t>
        </w:r>
        <w:r w:rsidR="00CD442E">
          <w:rPr>
            <w:rFonts w:asciiTheme="minorEastAsia" w:hAnsiTheme="minorEastAsia"/>
            <w:noProof/>
            <w:sz w:val="28"/>
            <w:szCs w:val="28"/>
          </w:rPr>
          <w:t xml:space="preserve"> 142 -</w:t>
        </w:r>
        <w:r w:rsidRPr="00D969E4">
          <w:rPr>
            <w:rFonts w:asciiTheme="minorEastAsia" w:hAnsiTheme="minorEastAsia"/>
            <w:sz w:val="28"/>
            <w:szCs w:val="28"/>
          </w:rPr>
          <w:fldChar w:fldCharType="end"/>
        </w:r>
      </w:p>
    </w:sdtContent>
  </w:sdt>
  <w:p w14:paraId="2F23BB51" w14:textId="77777777" w:rsidR="0040296E" w:rsidRDefault="004029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486419B" w14:textId="4F4EF0A9" w:rsidR="0040296E" w:rsidRPr="00D969E4" w:rsidRDefault="0040296E">
        <w:pPr>
          <w:pStyle w:val="a4"/>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CD442E" w:rsidRPr="00CD442E">
          <w:rPr>
            <w:rFonts w:asciiTheme="minorEastAsia" w:hAnsiTheme="minorEastAsia"/>
            <w:noProof/>
            <w:sz w:val="28"/>
            <w:szCs w:val="28"/>
            <w:lang w:val="zh-CN"/>
          </w:rPr>
          <w:t>-</w:t>
        </w:r>
        <w:r w:rsidR="00CD442E">
          <w:rPr>
            <w:rFonts w:asciiTheme="minorEastAsia" w:hAnsiTheme="minorEastAsia"/>
            <w:noProof/>
            <w:sz w:val="28"/>
            <w:szCs w:val="28"/>
          </w:rPr>
          <w:t xml:space="preserve"> 141 -</w:t>
        </w:r>
        <w:r w:rsidRPr="00D969E4">
          <w:rPr>
            <w:rFonts w:asciiTheme="minorEastAsia" w:hAnsiTheme="minorEastAsia"/>
            <w:sz w:val="28"/>
            <w:szCs w:val="28"/>
          </w:rPr>
          <w:fldChar w:fldCharType="end"/>
        </w:r>
      </w:p>
    </w:sdtContent>
  </w:sdt>
  <w:p w14:paraId="569929AC" w14:textId="77777777" w:rsidR="0040296E" w:rsidRDefault="004029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3E30" w14:textId="77777777" w:rsidR="0040296E" w:rsidRPr="00275750" w:rsidRDefault="0040296E" w:rsidP="00275750">
    <w:pPr>
      <w:pStyle w:val="a4"/>
      <w:jc w:val="right"/>
      <w:rPr>
        <w:rFonts w:asciiTheme="minorEastAsia" w:hAnsiTheme="minorEastAsia"/>
        <w:sz w:val="28"/>
        <w:szCs w:val="28"/>
      </w:rPr>
    </w:pPr>
    <w:r w:rsidRPr="00275750">
      <w:rPr>
        <w:rFonts w:asciiTheme="minorEastAsia" w:hAnsiTheme="minorEastAsia"/>
        <w:sz w:val="28"/>
        <w:szCs w:val="28"/>
      </w:rPr>
      <w:fldChar w:fldCharType="begin"/>
    </w:r>
    <w:r w:rsidRPr="00275750">
      <w:rPr>
        <w:rFonts w:asciiTheme="minorEastAsia" w:hAnsiTheme="minorEastAsia"/>
        <w:sz w:val="28"/>
        <w:szCs w:val="28"/>
      </w:rPr>
      <w:instrText xml:space="preserve"> PAGE   \* MERGEFORMAT </w:instrText>
    </w:r>
    <w:r w:rsidRPr="00275750">
      <w:rPr>
        <w:rFonts w:asciiTheme="minorEastAsia" w:hAnsiTheme="minorEastAsia"/>
        <w:sz w:val="28"/>
        <w:szCs w:val="28"/>
      </w:rPr>
      <w:fldChar w:fldCharType="separate"/>
    </w:r>
    <w:r w:rsidR="00CD442E" w:rsidRPr="00CD442E">
      <w:rPr>
        <w:rFonts w:asciiTheme="minorEastAsia" w:hAnsiTheme="minorEastAsia"/>
        <w:noProof/>
        <w:sz w:val="28"/>
        <w:szCs w:val="28"/>
        <w:lang w:val="zh-CN"/>
      </w:rPr>
      <w:t>-</w:t>
    </w:r>
    <w:r w:rsidR="00CD442E">
      <w:rPr>
        <w:rFonts w:asciiTheme="minorEastAsia" w:hAnsiTheme="minorEastAsia"/>
        <w:noProof/>
        <w:sz w:val="28"/>
        <w:szCs w:val="28"/>
      </w:rPr>
      <w:t xml:space="preserve"> 143 -</w:t>
    </w:r>
    <w:r w:rsidRPr="00275750">
      <w:rPr>
        <w:rFonts w:asciiTheme="minorEastAsia" w:hAnsiTheme="minorEastAsia"/>
        <w:sz w:val="28"/>
        <w:szCs w:val="28"/>
      </w:rPr>
      <w:fldChar w:fldCharType="end"/>
    </w:r>
  </w:p>
  <w:p w14:paraId="018D7F00" w14:textId="77777777" w:rsidR="0040296E" w:rsidRDefault="004029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8512A" w14:textId="77777777" w:rsidR="00533531" w:rsidRDefault="00533531" w:rsidP="0020357F">
      <w:r>
        <w:separator/>
      </w:r>
    </w:p>
  </w:footnote>
  <w:footnote w:type="continuationSeparator" w:id="0">
    <w:p w14:paraId="62E6C134" w14:textId="77777777" w:rsidR="00533531" w:rsidRDefault="00533531" w:rsidP="00203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CF425D"/>
    <w:multiLevelType w:val="singleLevel"/>
    <w:tmpl w:val="B9CF425D"/>
    <w:lvl w:ilvl="0">
      <w:start w:val="2"/>
      <w:numFmt w:val="chineseCounting"/>
      <w:suff w:val="nothing"/>
      <w:lvlText w:val="%1、"/>
      <w:lvlJc w:val="left"/>
      <w:rPr>
        <w:rFonts w:hint="eastAsia"/>
      </w:rPr>
    </w:lvl>
  </w:abstractNum>
  <w:abstractNum w:abstractNumId="1">
    <w:nsid w:val="D73CC6F3"/>
    <w:multiLevelType w:val="singleLevel"/>
    <w:tmpl w:val="D73CC6F3"/>
    <w:lvl w:ilvl="0">
      <w:start w:val="1"/>
      <w:numFmt w:val="chineseCounting"/>
      <w:suff w:val="nothing"/>
      <w:lvlText w:val="%1、"/>
      <w:lvlJc w:val="left"/>
      <w:rPr>
        <w:rFonts w:hint="eastAsia"/>
      </w:rPr>
    </w:lvl>
  </w:abstractNum>
  <w:abstractNum w:abstractNumId="2">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3">
    <w:nsid w:val="061B6923"/>
    <w:multiLevelType w:val="hybridMultilevel"/>
    <w:tmpl w:val="733C2060"/>
    <w:lvl w:ilvl="0" w:tplc="3E2CAE3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942667A"/>
    <w:multiLevelType w:val="hybridMultilevel"/>
    <w:tmpl w:val="AF4C78B8"/>
    <w:lvl w:ilvl="0" w:tplc="D23853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092E0B"/>
    <w:multiLevelType w:val="hybridMultilevel"/>
    <w:tmpl w:val="D93208F0"/>
    <w:lvl w:ilvl="0" w:tplc="5C6291D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7F3720"/>
    <w:multiLevelType w:val="hybridMultilevel"/>
    <w:tmpl w:val="04E2D5D2"/>
    <w:lvl w:ilvl="0" w:tplc="96E8C9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D8761B"/>
    <w:multiLevelType w:val="hybridMultilevel"/>
    <w:tmpl w:val="69ECF336"/>
    <w:lvl w:ilvl="0" w:tplc="64E2C64E">
      <w:start w:val="1"/>
      <w:numFmt w:val="japaneseCounting"/>
      <w:lvlText w:val="%1、"/>
      <w:lvlJc w:val="left"/>
      <w:pPr>
        <w:ind w:left="4407" w:hanging="720"/>
      </w:pPr>
      <w:rPr>
        <w:rFonts w:hint="default"/>
      </w:rPr>
    </w:lvl>
    <w:lvl w:ilvl="1" w:tplc="F02C6AE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AF54434"/>
    <w:multiLevelType w:val="hybridMultilevel"/>
    <w:tmpl w:val="BF3010B4"/>
    <w:lvl w:ilvl="0" w:tplc="D5FA59A0">
      <w:start w:val="7"/>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nsid w:val="2FB02A7D"/>
    <w:multiLevelType w:val="hybridMultilevel"/>
    <w:tmpl w:val="A998AE66"/>
    <w:lvl w:ilvl="0" w:tplc="BAD05D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4042E6D"/>
    <w:multiLevelType w:val="hybridMultilevel"/>
    <w:tmpl w:val="D9786E92"/>
    <w:lvl w:ilvl="0" w:tplc="38CE83BA">
      <w:start w:val="1"/>
      <w:numFmt w:val="japaneseCounting"/>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3">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4">
    <w:nsid w:val="3A406DDE"/>
    <w:multiLevelType w:val="hybridMultilevel"/>
    <w:tmpl w:val="AE2C81EE"/>
    <w:lvl w:ilvl="0" w:tplc="76E6E33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AAD3712"/>
    <w:multiLevelType w:val="hybridMultilevel"/>
    <w:tmpl w:val="17742A40"/>
    <w:lvl w:ilvl="0" w:tplc="F214A4EA">
      <w:start w:val="1"/>
      <w:numFmt w:val="japaneseCounting"/>
      <w:lvlText w:val="（%1）"/>
      <w:lvlJc w:val="left"/>
      <w:pPr>
        <w:ind w:left="1787" w:hanging="885"/>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6">
    <w:nsid w:val="3F3B07CC"/>
    <w:multiLevelType w:val="multilevel"/>
    <w:tmpl w:val="3F3B07CC"/>
    <w:lvl w:ilvl="0">
      <w:start w:val="4"/>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7">
    <w:nsid w:val="481872E4"/>
    <w:multiLevelType w:val="hybridMultilevel"/>
    <w:tmpl w:val="977A9374"/>
    <w:lvl w:ilvl="0" w:tplc="04090017">
      <w:start w:val="1"/>
      <w:numFmt w:val="chineseCountingThousand"/>
      <w:lvlText w:val="(%1)"/>
      <w:lvlJc w:val="left"/>
      <w:pPr>
        <w:ind w:left="1130"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4F4D10E5"/>
    <w:multiLevelType w:val="hybridMultilevel"/>
    <w:tmpl w:val="42D2FEA2"/>
    <w:lvl w:ilvl="0" w:tplc="0FE8773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FB873D8"/>
    <w:multiLevelType w:val="hybridMultilevel"/>
    <w:tmpl w:val="BB88DF3A"/>
    <w:lvl w:ilvl="0" w:tplc="5958F0DC">
      <w:start w:val="1"/>
      <w:numFmt w:val="japaneseCounting"/>
      <w:lvlText w:val="（%1）"/>
      <w:lvlJc w:val="left"/>
      <w:pPr>
        <w:ind w:left="1787" w:hanging="885"/>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22">
    <w:nsid w:val="650068EC"/>
    <w:multiLevelType w:val="singleLevel"/>
    <w:tmpl w:val="650068EC"/>
    <w:lvl w:ilvl="0">
      <w:start w:val="3"/>
      <w:numFmt w:val="chineseCounting"/>
      <w:suff w:val="nothing"/>
      <w:lvlText w:val="%1、"/>
      <w:lvlJc w:val="left"/>
      <w:rPr>
        <w:rFonts w:hint="eastAsia"/>
      </w:rPr>
    </w:lvl>
  </w:abstractNum>
  <w:abstractNum w:abstractNumId="23">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D03D31"/>
    <w:multiLevelType w:val="hybridMultilevel"/>
    <w:tmpl w:val="C5C24838"/>
    <w:lvl w:ilvl="0" w:tplc="74B00120">
      <w:start w:val="1"/>
      <w:numFmt w:val="none"/>
      <w:lvlText w:val="一、"/>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A811BB7"/>
    <w:multiLevelType w:val="hybridMultilevel"/>
    <w:tmpl w:val="0A2EEEF6"/>
    <w:lvl w:ilvl="0" w:tplc="78A2673C">
      <w:start w:val="2"/>
      <w:numFmt w:val="japaneseCounting"/>
      <w:lvlText w:val="%1、"/>
      <w:lvlJc w:val="left"/>
      <w:pPr>
        <w:ind w:left="1363" w:hanging="720"/>
      </w:pPr>
      <w:rPr>
        <w:rFonts w:hint="default"/>
      </w:rPr>
    </w:lvl>
    <w:lvl w:ilvl="1" w:tplc="EBA4916E">
      <w:start w:val="1"/>
      <w:numFmt w:val="decimal"/>
      <w:lvlText w:val="%2．"/>
      <w:lvlJc w:val="left"/>
      <w:pPr>
        <w:ind w:left="1783" w:hanging="720"/>
      </w:pPr>
      <w:rPr>
        <w:rFonts w:hint="default"/>
      </w:rPr>
    </w:lvl>
    <w:lvl w:ilvl="2" w:tplc="0409001B">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716A3A47"/>
    <w:multiLevelType w:val="hybridMultilevel"/>
    <w:tmpl w:val="5C161FF2"/>
    <w:lvl w:ilvl="0" w:tplc="04090017">
      <w:start w:val="1"/>
      <w:numFmt w:val="chineseCountingThousand"/>
      <w:lvlText w:val="(%1)"/>
      <w:lvlJc w:val="left"/>
      <w:pPr>
        <w:ind w:left="1272" w:hanging="420"/>
      </w:p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9">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721152EC"/>
    <w:multiLevelType w:val="hybridMultilevel"/>
    <w:tmpl w:val="03264AE6"/>
    <w:lvl w:ilvl="0" w:tplc="9BBE2E3C">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1">
    <w:nsid w:val="740D6CE7"/>
    <w:multiLevelType w:val="hybridMultilevel"/>
    <w:tmpl w:val="81368880"/>
    <w:lvl w:ilvl="0" w:tplc="9752C4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742F7502"/>
    <w:multiLevelType w:val="hybridMultilevel"/>
    <w:tmpl w:val="69B003DA"/>
    <w:lvl w:ilvl="0" w:tplc="0A7807B0">
      <w:start w:val="1"/>
      <w:numFmt w:val="japaneseCounting"/>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3">
    <w:nsid w:val="78FD4658"/>
    <w:multiLevelType w:val="hybridMultilevel"/>
    <w:tmpl w:val="66842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23"/>
  </w:num>
  <w:num w:numId="4">
    <w:abstractNumId w:val="17"/>
  </w:num>
  <w:num w:numId="5">
    <w:abstractNumId w:val="9"/>
  </w:num>
  <w:num w:numId="6">
    <w:abstractNumId w:val="30"/>
  </w:num>
  <w:num w:numId="7">
    <w:abstractNumId w:val="26"/>
  </w:num>
  <w:num w:numId="8">
    <w:abstractNumId w:val="33"/>
  </w:num>
  <w:num w:numId="9">
    <w:abstractNumId w:val="8"/>
  </w:num>
  <w:num w:numId="10">
    <w:abstractNumId w:val="2"/>
  </w:num>
  <w:num w:numId="11">
    <w:abstractNumId w:val="4"/>
  </w:num>
  <w:num w:numId="12">
    <w:abstractNumId w:val="29"/>
  </w:num>
  <w:num w:numId="13">
    <w:abstractNumId w:val="27"/>
  </w:num>
  <w:num w:numId="14">
    <w:abstractNumId w:val="1"/>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0"/>
  </w:num>
  <w:num w:numId="20">
    <w:abstractNumId w:val="22"/>
  </w:num>
  <w:num w:numId="21">
    <w:abstractNumId w:val="12"/>
  </w:num>
  <w:num w:numId="22">
    <w:abstractNumId w:val="21"/>
  </w:num>
  <w:num w:numId="23">
    <w:abstractNumId w:val="14"/>
  </w:num>
  <w:num w:numId="24">
    <w:abstractNumId w:val="32"/>
  </w:num>
  <w:num w:numId="25">
    <w:abstractNumId w:val="15"/>
  </w:num>
  <w:num w:numId="26">
    <w:abstractNumId w:val="18"/>
  </w:num>
  <w:num w:numId="27">
    <w:abstractNumId w:val="25"/>
  </w:num>
  <w:num w:numId="28">
    <w:abstractNumId w:val="10"/>
  </w:num>
  <w:num w:numId="29">
    <w:abstractNumId w:val="28"/>
  </w:num>
  <w:num w:numId="30">
    <w:abstractNumId w:val="3"/>
  </w:num>
  <w:num w:numId="31">
    <w:abstractNumId w:val="19"/>
  </w:num>
  <w:num w:numId="32">
    <w:abstractNumId w:val="6"/>
  </w:num>
  <w:num w:numId="33">
    <w:abstractNumId w:val="31"/>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D4"/>
    <w:rsid w:val="000112C3"/>
    <w:rsid w:val="00014F89"/>
    <w:rsid w:val="000167BA"/>
    <w:rsid w:val="00026288"/>
    <w:rsid w:val="000338F8"/>
    <w:rsid w:val="00036D59"/>
    <w:rsid w:val="00040820"/>
    <w:rsid w:val="00041FF6"/>
    <w:rsid w:val="00056E33"/>
    <w:rsid w:val="00064D06"/>
    <w:rsid w:val="00071913"/>
    <w:rsid w:val="0008202F"/>
    <w:rsid w:val="0009652D"/>
    <w:rsid w:val="00096C22"/>
    <w:rsid w:val="000A1579"/>
    <w:rsid w:val="000A46E5"/>
    <w:rsid w:val="000A5669"/>
    <w:rsid w:val="000A6171"/>
    <w:rsid w:val="000A666E"/>
    <w:rsid w:val="000C7165"/>
    <w:rsid w:val="000D070F"/>
    <w:rsid w:val="000D2873"/>
    <w:rsid w:val="000E1DB1"/>
    <w:rsid w:val="000E2A7F"/>
    <w:rsid w:val="000F05C6"/>
    <w:rsid w:val="00100A23"/>
    <w:rsid w:val="001061D2"/>
    <w:rsid w:val="00110F6A"/>
    <w:rsid w:val="001207A8"/>
    <w:rsid w:val="00121766"/>
    <w:rsid w:val="0012267D"/>
    <w:rsid w:val="0012314F"/>
    <w:rsid w:val="001277E4"/>
    <w:rsid w:val="00135A8A"/>
    <w:rsid w:val="001539E3"/>
    <w:rsid w:val="00160C3B"/>
    <w:rsid w:val="00170855"/>
    <w:rsid w:val="00181224"/>
    <w:rsid w:val="00186438"/>
    <w:rsid w:val="001869D2"/>
    <w:rsid w:val="00194454"/>
    <w:rsid w:val="001A37DB"/>
    <w:rsid w:val="001A7091"/>
    <w:rsid w:val="001B09B9"/>
    <w:rsid w:val="001B21C6"/>
    <w:rsid w:val="001B25C8"/>
    <w:rsid w:val="001B5C7C"/>
    <w:rsid w:val="001B6937"/>
    <w:rsid w:val="001C66B8"/>
    <w:rsid w:val="001D457A"/>
    <w:rsid w:val="001D51A5"/>
    <w:rsid w:val="001D5E73"/>
    <w:rsid w:val="001D7C62"/>
    <w:rsid w:val="001E06CB"/>
    <w:rsid w:val="001E282A"/>
    <w:rsid w:val="001E2D52"/>
    <w:rsid w:val="001E2F0A"/>
    <w:rsid w:val="001F1438"/>
    <w:rsid w:val="001F3C2C"/>
    <w:rsid w:val="001F6932"/>
    <w:rsid w:val="001F710C"/>
    <w:rsid w:val="001F793F"/>
    <w:rsid w:val="0020357F"/>
    <w:rsid w:val="00216720"/>
    <w:rsid w:val="0022037E"/>
    <w:rsid w:val="00221149"/>
    <w:rsid w:val="00231092"/>
    <w:rsid w:val="00232EB4"/>
    <w:rsid w:val="00242C09"/>
    <w:rsid w:val="00246A8F"/>
    <w:rsid w:val="00256562"/>
    <w:rsid w:val="00257646"/>
    <w:rsid w:val="00267CF1"/>
    <w:rsid w:val="00272CC4"/>
    <w:rsid w:val="00275750"/>
    <w:rsid w:val="00291007"/>
    <w:rsid w:val="00291979"/>
    <w:rsid w:val="0029207D"/>
    <w:rsid w:val="00293668"/>
    <w:rsid w:val="00294BC0"/>
    <w:rsid w:val="002A2926"/>
    <w:rsid w:val="002A5F2F"/>
    <w:rsid w:val="002C0446"/>
    <w:rsid w:val="002C611E"/>
    <w:rsid w:val="002D1A7A"/>
    <w:rsid w:val="002E33D1"/>
    <w:rsid w:val="002E720E"/>
    <w:rsid w:val="002F302E"/>
    <w:rsid w:val="003132F2"/>
    <w:rsid w:val="003162DC"/>
    <w:rsid w:val="00320152"/>
    <w:rsid w:val="003311F0"/>
    <w:rsid w:val="00333492"/>
    <w:rsid w:val="003464BF"/>
    <w:rsid w:val="003515C0"/>
    <w:rsid w:val="003524D6"/>
    <w:rsid w:val="003545EA"/>
    <w:rsid w:val="00355CC9"/>
    <w:rsid w:val="003601C0"/>
    <w:rsid w:val="00362D52"/>
    <w:rsid w:val="0037475B"/>
    <w:rsid w:val="003772F0"/>
    <w:rsid w:val="00385B93"/>
    <w:rsid w:val="0039136E"/>
    <w:rsid w:val="00394FF7"/>
    <w:rsid w:val="003A0018"/>
    <w:rsid w:val="003A06A0"/>
    <w:rsid w:val="003A2D5F"/>
    <w:rsid w:val="003A3052"/>
    <w:rsid w:val="003B066B"/>
    <w:rsid w:val="003B6037"/>
    <w:rsid w:val="003C083C"/>
    <w:rsid w:val="003D2D14"/>
    <w:rsid w:val="003D3818"/>
    <w:rsid w:val="003E44D1"/>
    <w:rsid w:val="003E4E83"/>
    <w:rsid w:val="003E5325"/>
    <w:rsid w:val="003F4D2F"/>
    <w:rsid w:val="003F71E8"/>
    <w:rsid w:val="00400031"/>
    <w:rsid w:val="0040296E"/>
    <w:rsid w:val="004033C7"/>
    <w:rsid w:val="00403A7C"/>
    <w:rsid w:val="004111FE"/>
    <w:rsid w:val="00411E9C"/>
    <w:rsid w:val="004137F1"/>
    <w:rsid w:val="0041609E"/>
    <w:rsid w:val="00426A12"/>
    <w:rsid w:val="00431CBB"/>
    <w:rsid w:val="00432E49"/>
    <w:rsid w:val="00443EDB"/>
    <w:rsid w:val="004501E7"/>
    <w:rsid w:val="004507ED"/>
    <w:rsid w:val="00455949"/>
    <w:rsid w:val="0046138C"/>
    <w:rsid w:val="0047331A"/>
    <w:rsid w:val="0047426F"/>
    <w:rsid w:val="00475152"/>
    <w:rsid w:val="004815AC"/>
    <w:rsid w:val="00481CA3"/>
    <w:rsid w:val="00481F04"/>
    <w:rsid w:val="0048232B"/>
    <w:rsid w:val="00486732"/>
    <w:rsid w:val="004A3E0B"/>
    <w:rsid w:val="004A4715"/>
    <w:rsid w:val="004A4F7E"/>
    <w:rsid w:val="004B13B3"/>
    <w:rsid w:val="004B2B05"/>
    <w:rsid w:val="004B3848"/>
    <w:rsid w:val="004C07A8"/>
    <w:rsid w:val="004D2131"/>
    <w:rsid w:val="004D32FE"/>
    <w:rsid w:val="004D4D6D"/>
    <w:rsid w:val="004D76C1"/>
    <w:rsid w:val="004E4827"/>
    <w:rsid w:val="004E55D9"/>
    <w:rsid w:val="004F3CE6"/>
    <w:rsid w:val="004F6489"/>
    <w:rsid w:val="005045C3"/>
    <w:rsid w:val="00505CBC"/>
    <w:rsid w:val="0050662E"/>
    <w:rsid w:val="0051321D"/>
    <w:rsid w:val="00523A77"/>
    <w:rsid w:val="005315FE"/>
    <w:rsid w:val="0053280C"/>
    <w:rsid w:val="00533531"/>
    <w:rsid w:val="005341CE"/>
    <w:rsid w:val="00544002"/>
    <w:rsid w:val="00545A8B"/>
    <w:rsid w:val="00552963"/>
    <w:rsid w:val="00557910"/>
    <w:rsid w:val="00566818"/>
    <w:rsid w:val="0056691C"/>
    <w:rsid w:val="00571A19"/>
    <w:rsid w:val="0058149F"/>
    <w:rsid w:val="0058486B"/>
    <w:rsid w:val="005871A2"/>
    <w:rsid w:val="005925D8"/>
    <w:rsid w:val="00593BB7"/>
    <w:rsid w:val="00593EED"/>
    <w:rsid w:val="005A082C"/>
    <w:rsid w:val="005A3D5C"/>
    <w:rsid w:val="005A57D3"/>
    <w:rsid w:val="005A653A"/>
    <w:rsid w:val="005C524C"/>
    <w:rsid w:val="005C591C"/>
    <w:rsid w:val="005C73CB"/>
    <w:rsid w:val="005D328F"/>
    <w:rsid w:val="005F2C07"/>
    <w:rsid w:val="005F7005"/>
    <w:rsid w:val="00602C7F"/>
    <w:rsid w:val="00606C8F"/>
    <w:rsid w:val="006121E7"/>
    <w:rsid w:val="00621385"/>
    <w:rsid w:val="00627DE1"/>
    <w:rsid w:val="0063402E"/>
    <w:rsid w:val="006343D9"/>
    <w:rsid w:val="006406E0"/>
    <w:rsid w:val="00650246"/>
    <w:rsid w:val="00657872"/>
    <w:rsid w:val="00660155"/>
    <w:rsid w:val="00661BC7"/>
    <w:rsid w:val="00666734"/>
    <w:rsid w:val="00672E22"/>
    <w:rsid w:val="00677866"/>
    <w:rsid w:val="00680CCE"/>
    <w:rsid w:val="00684156"/>
    <w:rsid w:val="00695AEB"/>
    <w:rsid w:val="006A08E9"/>
    <w:rsid w:val="006A29EA"/>
    <w:rsid w:val="006A70BF"/>
    <w:rsid w:val="006C06C4"/>
    <w:rsid w:val="006C62C1"/>
    <w:rsid w:val="006C7288"/>
    <w:rsid w:val="006E366F"/>
    <w:rsid w:val="006E3E18"/>
    <w:rsid w:val="006E4A1F"/>
    <w:rsid w:val="006E6EB7"/>
    <w:rsid w:val="006E78E2"/>
    <w:rsid w:val="006E7EC4"/>
    <w:rsid w:val="006F0A81"/>
    <w:rsid w:val="00701D9D"/>
    <w:rsid w:val="007201E3"/>
    <w:rsid w:val="00723619"/>
    <w:rsid w:val="00724F22"/>
    <w:rsid w:val="0072640A"/>
    <w:rsid w:val="00726547"/>
    <w:rsid w:val="007301AB"/>
    <w:rsid w:val="00737CB9"/>
    <w:rsid w:val="00740FAB"/>
    <w:rsid w:val="00744018"/>
    <w:rsid w:val="00744923"/>
    <w:rsid w:val="0074734A"/>
    <w:rsid w:val="00747A44"/>
    <w:rsid w:val="00756EBD"/>
    <w:rsid w:val="00773D51"/>
    <w:rsid w:val="00784448"/>
    <w:rsid w:val="0078663A"/>
    <w:rsid w:val="00797B95"/>
    <w:rsid w:val="00797E7E"/>
    <w:rsid w:val="007A183B"/>
    <w:rsid w:val="007A1C49"/>
    <w:rsid w:val="007A23F4"/>
    <w:rsid w:val="007A287A"/>
    <w:rsid w:val="007A692B"/>
    <w:rsid w:val="007A6BD4"/>
    <w:rsid w:val="007B0A87"/>
    <w:rsid w:val="007B1A13"/>
    <w:rsid w:val="007B20FD"/>
    <w:rsid w:val="007C0171"/>
    <w:rsid w:val="007C0EC2"/>
    <w:rsid w:val="007D032D"/>
    <w:rsid w:val="007D26BB"/>
    <w:rsid w:val="007D75ED"/>
    <w:rsid w:val="007E5E52"/>
    <w:rsid w:val="007E5F37"/>
    <w:rsid w:val="007F082C"/>
    <w:rsid w:val="007F2D7C"/>
    <w:rsid w:val="007F4890"/>
    <w:rsid w:val="007F7D81"/>
    <w:rsid w:val="008058FE"/>
    <w:rsid w:val="00814B02"/>
    <w:rsid w:val="00816B03"/>
    <w:rsid w:val="00822253"/>
    <w:rsid w:val="008233B5"/>
    <w:rsid w:val="0085042A"/>
    <w:rsid w:val="0086337E"/>
    <w:rsid w:val="00865184"/>
    <w:rsid w:val="00871B95"/>
    <w:rsid w:val="00877381"/>
    <w:rsid w:val="00881FDE"/>
    <w:rsid w:val="00882CD3"/>
    <w:rsid w:val="0089328A"/>
    <w:rsid w:val="00894618"/>
    <w:rsid w:val="00897CBB"/>
    <w:rsid w:val="008A32E8"/>
    <w:rsid w:val="008A63F3"/>
    <w:rsid w:val="008C3860"/>
    <w:rsid w:val="008C5F6B"/>
    <w:rsid w:val="008C6222"/>
    <w:rsid w:val="008C6909"/>
    <w:rsid w:val="008D3C6C"/>
    <w:rsid w:val="008D4200"/>
    <w:rsid w:val="008D6008"/>
    <w:rsid w:val="008D65DE"/>
    <w:rsid w:val="008E0044"/>
    <w:rsid w:val="008F5515"/>
    <w:rsid w:val="00901200"/>
    <w:rsid w:val="00904060"/>
    <w:rsid w:val="0091369E"/>
    <w:rsid w:val="00913A2C"/>
    <w:rsid w:val="00916EC5"/>
    <w:rsid w:val="009175E8"/>
    <w:rsid w:val="00917A9A"/>
    <w:rsid w:val="009204E1"/>
    <w:rsid w:val="00927039"/>
    <w:rsid w:val="00937952"/>
    <w:rsid w:val="009434E5"/>
    <w:rsid w:val="00943AF4"/>
    <w:rsid w:val="00947F64"/>
    <w:rsid w:val="009545CE"/>
    <w:rsid w:val="00971AEF"/>
    <w:rsid w:val="00977C13"/>
    <w:rsid w:val="009814B8"/>
    <w:rsid w:val="009929D7"/>
    <w:rsid w:val="00994F75"/>
    <w:rsid w:val="009A0C28"/>
    <w:rsid w:val="009B1549"/>
    <w:rsid w:val="009C0729"/>
    <w:rsid w:val="009C10A7"/>
    <w:rsid w:val="009C5C74"/>
    <w:rsid w:val="009D21D5"/>
    <w:rsid w:val="009D2975"/>
    <w:rsid w:val="009D68C2"/>
    <w:rsid w:val="009E4616"/>
    <w:rsid w:val="009F25CD"/>
    <w:rsid w:val="009F4F12"/>
    <w:rsid w:val="00A00CB5"/>
    <w:rsid w:val="00A07B0B"/>
    <w:rsid w:val="00A1559D"/>
    <w:rsid w:val="00A161D4"/>
    <w:rsid w:val="00A24A0F"/>
    <w:rsid w:val="00A2534F"/>
    <w:rsid w:val="00A274DF"/>
    <w:rsid w:val="00A32870"/>
    <w:rsid w:val="00A33392"/>
    <w:rsid w:val="00A45B0E"/>
    <w:rsid w:val="00A52A83"/>
    <w:rsid w:val="00A540EB"/>
    <w:rsid w:val="00A557D7"/>
    <w:rsid w:val="00A66026"/>
    <w:rsid w:val="00A76720"/>
    <w:rsid w:val="00A77DC1"/>
    <w:rsid w:val="00A845EF"/>
    <w:rsid w:val="00A849C0"/>
    <w:rsid w:val="00A87B54"/>
    <w:rsid w:val="00A94BCD"/>
    <w:rsid w:val="00A94CE3"/>
    <w:rsid w:val="00A97DA7"/>
    <w:rsid w:val="00AA117C"/>
    <w:rsid w:val="00AA4B98"/>
    <w:rsid w:val="00AC5826"/>
    <w:rsid w:val="00AD2037"/>
    <w:rsid w:val="00AE271E"/>
    <w:rsid w:val="00AE7C24"/>
    <w:rsid w:val="00AF0A42"/>
    <w:rsid w:val="00AF3959"/>
    <w:rsid w:val="00AF6B41"/>
    <w:rsid w:val="00B00F52"/>
    <w:rsid w:val="00B034AF"/>
    <w:rsid w:val="00B235FD"/>
    <w:rsid w:val="00B2384E"/>
    <w:rsid w:val="00B2655A"/>
    <w:rsid w:val="00B30DBD"/>
    <w:rsid w:val="00B4592F"/>
    <w:rsid w:val="00B50609"/>
    <w:rsid w:val="00B62539"/>
    <w:rsid w:val="00B71023"/>
    <w:rsid w:val="00B74C93"/>
    <w:rsid w:val="00B769CE"/>
    <w:rsid w:val="00B81531"/>
    <w:rsid w:val="00B87406"/>
    <w:rsid w:val="00BA136C"/>
    <w:rsid w:val="00BA5B3E"/>
    <w:rsid w:val="00BA635F"/>
    <w:rsid w:val="00BB0212"/>
    <w:rsid w:val="00BC736A"/>
    <w:rsid w:val="00BC7995"/>
    <w:rsid w:val="00BD2ABA"/>
    <w:rsid w:val="00BD3E51"/>
    <w:rsid w:val="00BE1AE5"/>
    <w:rsid w:val="00BE3FFF"/>
    <w:rsid w:val="00C0315E"/>
    <w:rsid w:val="00C1753D"/>
    <w:rsid w:val="00C20C56"/>
    <w:rsid w:val="00C24FBF"/>
    <w:rsid w:val="00C31FDF"/>
    <w:rsid w:val="00C3246E"/>
    <w:rsid w:val="00C352A6"/>
    <w:rsid w:val="00C438CB"/>
    <w:rsid w:val="00C47369"/>
    <w:rsid w:val="00C47F1A"/>
    <w:rsid w:val="00C50FC4"/>
    <w:rsid w:val="00C51A8C"/>
    <w:rsid w:val="00C52E74"/>
    <w:rsid w:val="00C541A0"/>
    <w:rsid w:val="00C64454"/>
    <w:rsid w:val="00C646EA"/>
    <w:rsid w:val="00C65DB0"/>
    <w:rsid w:val="00C67C5B"/>
    <w:rsid w:val="00C714FE"/>
    <w:rsid w:val="00C72E27"/>
    <w:rsid w:val="00C81FC4"/>
    <w:rsid w:val="00C82BA4"/>
    <w:rsid w:val="00C84AFB"/>
    <w:rsid w:val="00C91170"/>
    <w:rsid w:val="00C939C8"/>
    <w:rsid w:val="00C951AD"/>
    <w:rsid w:val="00C95A2E"/>
    <w:rsid w:val="00CA0B00"/>
    <w:rsid w:val="00CA2FFD"/>
    <w:rsid w:val="00CB0D81"/>
    <w:rsid w:val="00CB3075"/>
    <w:rsid w:val="00CB32E3"/>
    <w:rsid w:val="00CC5FB9"/>
    <w:rsid w:val="00CC6BD9"/>
    <w:rsid w:val="00CD0375"/>
    <w:rsid w:val="00CD442E"/>
    <w:rsid w:val="00CD62FE"/>
    <w:rsid w:val="00CD67DC"/>
    <w:rsid w:val="00CD7B1D"/>
    <w:rsid w:val="00CE41FC"/>
    <w:rsid w:val="00CF144E"/>
    <w:rsid w:val="00CF6EA7"/>
    <w:rsid w:val="00D11D50"/>
    <w:rsid w:val="00D21B19"/>
    <w:rsid w:val="00D334E6"/>
    <w:rsid w:val="00D35138"/>
    <w:rsid w:val="00D352AC"/>
    <w:rsid w:val="00D36E5A"/>
    <w:rsid w:val="00D37912"/>
    <w:rsid w:val="00D453C3"/>
    <w:rsid w:val="00D61668"/>
    <w:rsid w:val="00D6575B"/>
    <w:rsid w:val="00D70C13"/>
    <w:rsid w:val="00D72E8A"/>
    <w:rsid w:val="00D73A48"/>
    <w:rsid w:val="00D75456"/>
    <w:rsid w:val="00D8711C"/>
    <w:rsid w:val="00D90D5B"/>
    <w:rsid w:val="00D91ABC"/>
    <w:rsid w:val="00D92774"/>
    <w:rsid w:val="00D969E4"/>
    <w:rsid w:val="00D97986"/>
    <w:rsid w:val="00DA0A6C"/>
    <w:rsid w:val="00DA1532"/>
    <w:rsid w:val="00DA39C2"/>
    <w:rsid w:val="00DA596C"/>
    <w:rsid w:val="00DA5FBA"/>
    <w:rsid w:val="00DB1230"/>
    <w:rsid w:val="00DB394D"/>
    <w:rsid w:val="00DB6993"/>
    <w:rsid w:val="00DE19BF"/>
    <w:rsid w:val="00DF6DC8"/>
    <w:rsid w:val="00E017AE"/>
    <w:rsid w:val="00E04AA2"/>
    <w:rsid w:val="00E0672E"/>
    <w:rsid w:val="00E1088A"/>
    <w:rsid w:val="00E11609"/>
    <w:rsid w:val="00E119BB"/>
    <w:rsid w:val="00E1708C"/>
    <w:rsid w:val="00E21ED4"/>
    <w:rsid w:val="00E22239"/>
    <w:rsid w:val="00E256BE"/>
    <w:rsid w:val="00E31D16"/>
    <w:rsid w:val="00E33436"/>
    <w:rsid w:val="00E33895"/>
    <w:rsid w:val="00E37804"/>
    <w:rsid w:val="00E37FB4"/>
    <w:rsid w:val="00E41C07"/>
    <w:rsid w:val="00E4311A"/>
    <w:rsid w:val="00E43530"/>
    <w:rsid w:val="00E44F06"/>
    <w:rsid w:val="00E45548"/>
    <w:rsid w:val="00E52A82"/>
    <w:rsid w:val="00E57203"/>
    <w:rsid w:val="00E627C0"/>
    <w:rsid w:val="00E67CC8"/>
    <w:rsid w:val="00E726E4"/>
    <w:rsid w:val="00E7630B"/>
    <w:rsid w:val="00E85825"/>
    <w:rsid w:val="00E87824"/>
    <w:rsid w:val="00E95EFF"/>
    <w:rsid w:val="00EA2830"/>
    <w:rsid w:val="00EA4090"/>
    <w:rsid w:val="00EA6474"/>
    <w:rsid w:val="00EC02AE"/>
    <w:rsid w:val="00ED7648"/>
    <w:rsid w:val="00EE590C"/>
    <w:rsid w:val="00EE6E31"/>
    <w:rsid w:val="00EE7052"/>
    <w:rsid w:val="00EF1397"/>
    <w:rsid w:val="00EF576A"/>
    <w:rsid w:val="00F104FA"/>
    <w:rsid w:val="00F142C3"/>
    <w:rsid w:val="00F23B93"/>
    <w:rsid w:val="00F27B05"/>
    <w:rsid w:val="00F33D4B"/>
    <w:rsid w:val="00F40645"/>
    <w:rsid w:val="00F408EC"/>
    <w:rsid w:val="00F460BB"/>
    <w:rsid w:val="00F562D2"/>
    <w:rsid w:val="00F575AB"/>
    <w:rsid w:val="00F645CA"/>
    <w:rsid w:val="00F66FE6"/>
    <w:rsid w:val="00F81101"/>
    <w:rsid w:val="00F845DE"/>
    <w:rsid w:val="00F87C9D"/>
    <w:rsid w:val="00F92141"/>
    <w:rsid w:val="00FA15E0"/>
    <w:rsid w:val="00FA3631"/>
    <w:rsid w:val="00FA43D8"/>
    <w:rsid w:val="00FA59B4"/>
    <w:rsid w:val="00FB25F5"/>
    <w:rsid w:val="00FB7642"/>
    <w:rsid w:val="00FC34F3"/>
    <w:rsid w:val="00FC3BAE"/>
    <w:rsid w:val="00FC580E"/>
    <w:rsid w:val="00FD2A10"/>
    <w:rsid w:val="00FE167F"/>
    <w:rsid w:val="00FE6C54"/>
    <w:rsid w:val="00FF334A"/>
    <w:rsid w:val="00FF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7043"/>
  <w15:docId w15:val="{1412D853-6A62-405A-8BC1-7B53CACF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7F"/>
    <w:pPr>
      <w:widowControl w:val="0"/>
      <w:jc w:val="both"/>
    </w:pPr>
  </w:style>
  <w:style w:type="paragraph" w:styleId="1">
    <w:name w:val="heading 1"/>
    <w:basedOn w:val="a"/>
    <w:next w:val="a"/>
    <w:link w:val="1Char"/>
    <w:qFormat/>
    <w:rsid w:val="0020357F"/>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57F"/>
    <w:rPr>
      <w:sz w:val="18"/>
      <w:szCs w:val="18"/>
    </w:rPr>
  </w:style>
  <w:style w:type="paragraph" w:styleId="a4">
    <w:name w:val="footer"/>
    <w:basedOn w:val="a"/>
    <w:link w:val="Char0"/>
    <w:uiPriority w:val="99"/>
    <w:unhideWhenUsed/>
    <w:rsid w:val="0020357F"/>
    <w:pPr>
      <w:tabs>
        <w:tab w:val="center" w:pos="4153"/>
        <w:tab w:val="right" w:pos="8306"/>
      </w:tabs>
      <w:snapToGrid w:val="0"/>
      <w:jc w:val="left"/>
    </w:pPr>
    <w:rPr>
      <w:sz w:val="18"/>
      <w:szCs w:val="18"/>
    </w:rPr>
  </w:style>
  <w:style w:type="character" w:customStyle="1" w:styleId="Char0">
    <w:name w:val="页脚 Char"/>
    <w:basedOn w:val="a0"/>
    <w:link w:val="a4"/>
    <w:uiPriority w:val="99"/>
    <w:rsid w:val="0020357F"/>
    <w:rPr>
      <w:sz w:val="18"/>
      <w:szCs w:val="18"/>
    </w:rPr>
  </w:style>
  <w:style w:type="character" w:customStyle="1" w:styleId="1Char">
    <w:name w:val="标题 1 Char"/>
    <w:basedOn w:val="a0"/>
    <w:link w:val="1"/>
    <w:qFormat/>
    <w:rsid w:val="0020357F"/>
    <w:rPr>
      <w:rFonts w:ascii="Times New Roman" w:eastAsia="宋体" w:hAnsi="Times New Roman" w:cs="Times New Roman"/>
      <w:b/>
      <w:bCs/>
      <w:kern w:val="44"/>
      <w:sz w:val="44"/>
      <w:szCs w:val="44"/>
      <w:lang w:val="x-none" w:eastAsia="x-none"/>
    </w:rPr>
  </w:style>
  <w:style w:type="paragraph" w:styleId="a5">
    <w:name w:val="List Paragraph"/>
    <w:basedOn w:val="a"/>
    <w:link w:val="Char1"/>
    <w:uiPriority w:val="34"/>
    <w:qFormat/>
    <w:rsid w:val="0020357F"/>
    <w:pPr>
      <w:ind w:firstLineChars="200" w:firstLine="420"/>
    </w:pPr>
    <w:rPr>
      <w:rFonts w:ascii="Times New Roman" w:eastAsia="宋体" w:hAnsi="Times New Roman" w:cs="Times New Roman"/>
      <w:szCs w:val="24"/>
    </w:rPr>
  </w:style>
  <w:style w:type="table" w:styleId="a6">
    <w:name w:val="Table Grid"/>
    <w:basedOn w:val="a1"/>
    <w:uiPriority w:val="39"/>
    <w:rsid w:val="00203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5"/>
    <w:uiPriority w:val="34"/>
    <w:qFormat/>
    <w:rsid w:val="0020357F"/>
    <w:rPr>
      <w:rFonts w:ascii="Times New Roman" w:eastAsia="宋体" w:hAnsi="Times New Roman" w:cs="Times New Roman"/>
      <w:szCs w:val="24"/>
    </w:rPr>
  </w:style>
  <w:style w:type="character" w:customStyle="1" w:styleId="2Char">
    <w:name w:val="正文文本缩进 2 Char"/>
    <w:link w:val="21"/>
    <w:rsid w:val="0020357F"/>
    <w:rPr>
      <w:rFonts w:ascii="仿宋_GB2312" w:eastAsia="仿宋_GB2312" w:hAnsi="宋体" w:cs="Times New Roman"/>
      <w:sz w:val="30"/>
      <w:szCs w:val="30"/>
    </w:rPr>
  </w:style>
  <w:style w:type="paragraph" w:customStyle="1" w:styleId="21">
    <w:name w:val="正文文本缩进 21"/>
    <w:basedOn w:val="a"/>
    <w:link w:val="2Char"/>
    <w:rsid w:val="0020357F"/>
    <w:pPr>
      <w:spacing w:line="600" w:lineRule="exact"/>
      <w:ind w:firstLineChars="200" w:firstLine="600"/>
    </w:pPr>
    <w:rPr>
      <w:rFonts w:ascii="仿宋_GB2312" w:eastAsia="仿宋_GB2312" w:hAnsi="宋体" w:cs="Times New Roman"/>
      <w:sz w:val="30"/>
      <w:szCs w:val="30"/>
    </w:rPr>
  </w:style>
  <w:style w:type="character" w:styleId="a7">
    <w:name w:val="annotation reference"/>
    <w:basedOn w:val="a0"/>
    <w:uiPriority w:val="99"/>
    <w:unhideWhenUsed/>
    <w:rsid w:val="0020357F"/>
    <w:rPr>
      <w:sz w:val="21"/>
      <w:szCs w:val="21"/>
    </w:rPr>
  </w:style>
  <w:style w:type="paragraph" w:styleId="a8">
    <w:name w:val="annotation text"/>
    <w:basedOn w:val="a"/>
    <w:link w:val="Char2"/>
    <w:uiPriority w:val="99"/>
    <w:unhideWhenUsed/>
    <w:rsid w:val="0020357F"/>
    <w:pPr>
      <w:jc w:val="left"/>
    </w:pPr>
  </w:style>
  <w:style w:type="character" w:customStyle="1" w:styleId="Char2">
    <w:name w:val="批注文字 Char"/>
    <w:basedOn w:val="a0"/>
    <w:link w:val="a8"/>
    <w:uiPriority w:val="99"/>
    <w:rsid w:val="0020357F"/>
  </w:style>
  <w:style w:type="paragraph" w:styleId="a9">
    <w:name w:val="annotation subject"/>
    <w:basedOn w:val="a8"/>
    <w:next w:val="a8"/>
    <w:link w:val="Char3"/>
    <w:uiPriority w:val="99"/>
    <w:semiHidden/>
    <w:unhideWhenUsed/>
    <w:rsid w:val="0020357F"/>
    <w:rPr>
      <w:b/>
      <w:bCs/>
    </w:rPr>
  </w:style>
  <w:style w:type="character" w:customStyle="1" w:styleId="Char3">
    <w:name w:val="批注主题 Char"/>
    <w:basedOn w:val="Char2"/>
    <w:link w:val="a9"/>
    <w:uiPriority w:val="99"/>
    <w:semiHidden/>
    <w:rsid w:val="0020357F"/>
    <w:rPr>
      <w:b/>
      <w:bCs/>
    </w:rPr>
  </w:style>
  <w:style w:type="paragraph" w:styleId="aa">
    <w:name w:val="Balloon Text"/>
    <w:basedOn w:val="a"/>
    <w:link w:val="Char4"/>
    <w:uiPriority w:val="99"/>
    <w:semiHidden/>
    <w:unhideWhenUsed/>
    <w:rsid w:val="0020357F"/>
    <w:rPr>
      <w:sz w:val="18"/>
      <w:szCs w:val="18"/>
    </w:rPr>
  </w:style>
  <w:style w:type="character" w:customStyle="1" w:styleId="Char4">
    <w:name w:val="批注框文本 Char"/>
    <w:basedOn w:val="a0"/>
    <w:link w:val="aa"/>
    <w:uiPriority w:val="99"/>
    <w:semiHidden/>
    <w:rsid w:val="0020357F"/>
    <w:rPr>
      <w:sz w:val="18"/>
      <w:szCs w:val="18"/>
    </w:rPr>
  </w:style>
  <w:style w:type="paragraph" w:styleId="ab">
    <w:name w:val="Normal (Web)"/>
    <w:basedOn w:val="a"/>
    <w:rsid w:val="0020357F"/>
    <w:pPr>
      <w:widowControl/>
      <w:spacing w:before="100" w:beforeAutospacing="1" w:after="100" w:afterAutospacing="1"/>
      <w:jc w:val="left"/>
    </w:pPr>
    <w:rPr>
      <w:rFonts w:ascii="宋体" w:eastAsia="宋体" w:hAnsi="宋体" w:cs="宋体"/>
      <w:kern w:val="0"/>
      <w:sz w:val="24"/>
      <w:szCs w:val="24"/>
    </w:rPr>
  </w:style>
  <w:style w:type="paragraph" w:customStyle="1" w:styleId="zhengwen">
    <w:name w:val="zhengwen"/>
    <w:basedOn w:val="a"/>
    <w:rsid w:val="0029207D"/>
    <w:pPr>
      <w:spacing w:line="25" w:lineRule="atLeast"/>
    </w:pPr>
    <w:rPr>
      <w:rFonts w:ascii="宋体" w:eastAsia="宋体" w:hAnsi="宋体" w:cs="Times New Roman"/>
      <w:color w:val="000000"/>
      <w:kern w:val="0"/>
      <w:szCs w:val="21"/>
    </w:rPr>
  </w:style>
  <w:style w:type="character" w:styleId="ac">
    <w:name w:val="Hyperlink"/>
    <w:basedOn w:val="a0"/>
    <w:uiPriority w:val="99"/>
    <w:unhideWhenUsed/>
    <w:rsid w:val="00D36E5A"/>
    <w:rPr>
      <w:color w:val="0000FF"/>
      <w:u w:val="single"/>
    </w:rPr>
  </w:style>
  <w:style w:type="paragraph" w:customStyle="1" w:styleId="10">
    <w:name w:val="列出段落1"/>
    <w:basedOn w:val="a"/>
    <w:rsid w:val="00EA2830"/>
    <w:pPr>
      <w:ind w:firstLineChars="200" w:firstLine="420"/>
    </w:pPr>
    <w:rPr>
      <w:rFonts w:ascii="Times New Roman" w:eastAsia="宋体" w:hAnsi="Times New Roman" w:cs="Times New Roman"/>
      <w:szCs w:val="24"/>
    </w:rPr>
  </w:style>
  <w:style w:type="character" w:customStyle="1" w:styleId="Char5">
    <w:name w:val="脚注文本 Char"/>
    <w:link w:val="ad"/>
    <w:uiPriority w:val="99"/>
    <w:rsid w:val="00EA2830"/>
    <w:rPr>
      <w:rFonts w:ascii="Times New Roman" w:eastAsia="宋体" w:hAnsi="Times New Roman" w:cs="Times New Roman"/>
      <w:sz w:val="18"/>
      <w:szCs w:val="18"/>
    </w:rPr>
  </w:style>
  <w:style w:type="character" w:styleId="ae">
    <w:name w:val="footnote reference"/>
    <w:uiPriority w:val="99"/>
    <w:rsid w:val="00EA2830"/>
    <w:rPr>
      <w:vertAlign w:val="superscript"/>
    </w:rPr>
  </w:style>
  <w:style w:type="paragraph" w:styleId="ad">
    <w:name w:val="footnote text"/>
    <w:basedOn w:val="a"/>
    <w:link w:val="Char5"/>
    <w:uiPriority w:val="99"/>
    <w:rsid w:val="00EA283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EA2830"/>
    <w:rPr>
      <w:sz w:val="18"/>
      <w:szCs w:val="18"/>
    </w:rPr>
  </w:style>
  <w:style w:type="paragraph" w:customStyle="1" w:styleId="2">
    <w:name w:val="大标题 ：方正大标宋简体2号"/>
    <w:basedOn w:val="a"/>
    <w:link w:val="2Char0"/>
    <w:qFormat/>
    <w:rsid w:val="004B2B05"/>
    <w:pPr>
      <w:ind w:firstLineChars="50" w:firstLine="181"/>
      <w:jc w:val="center"/>
    </w:pPr>
    <w:rPr>
      <w:rFonts w:ascii="宋体" w:eastAsia="方正大标宋简体" w:hAnsi="宋体" w:cs="Times New Roman"/>
      <w:sz w:val="44"/>
      <w:szCs w:val="36"/>
    </w:rPr>
  </w:style>
  <w:style w:type="character" w:customStyle="1" w:styleId="2Char0">
    <w:name w:val="大标题 ：方正大标宋简体2号 Char"/>
    <w:link w:val="2"/>
    <w:rsid w:val="004B2B05"/>
    <w:rPr>
      <w:rFonts w:ascii="宋体" w:eastAsia="方正大标宋简体" w:hAnsi="宋体" w:cs="Times New Roman"/>
      <w:sz w:val="44"/>
      <w:szCs w:val="36"/>
    </w:rPr>
  </w:style>
  <w:style w:type="paragraph" w:customStyle="1" w:styleId="af">
    <w:name w:val="正文：仿宋"/>
    <w:basedOn w:val="a"/>
    <w:link w:val="Char6"/>
    <w:qFormat/>
    <w:rsid w:val="004B2B05"/>
    <w:pPr>
      <w:ind w:leftChars="100" w:left="100" w:rightChars="100" w:right="100" w:firstLineChars="200" w:firstLine="161"/>
      <w:jc w:val="left"/>
    </w:pPr>
    <w:rPr>
      <w:rFonts w:ascii="宋体" w:eastAsia="仿宋" w:hAnsi="宋体" w:cs="Times New Roman"/>
      <w:sz w:val="32"/>
      <w:szCs w:val="36"/>
    </w:rPr>
  </w:style>
  <w:style w:type="character" w:customStyle="1" w:styleId="Char6">
    <w:name w:val="正文：仿宋 Char"/>
    <w:link w:val="af"/>
    <w:rsid w:val="004B2B05"/>
    <w:rPr>
      <w:rFonts w:ascii="宋体" w:eastAsia="仿宋" w:hAnsi="宋体" w:cs="Times New Roman"/>
      <w:sz w:val="32"/>
      <w:szCs w:val="36"/>
    </w:rPr>
  </w:style>
  <w:style w:type="paragraph" w:customStyle="1" w:styleId="3">
    <w:name w:val="一级标题：黑体3号"/>
    <w:basedOn w:val="2"/>
    <w:link w:val="3Char"/>
    <w:qFormat/>
    <w:rsid w:val="004B2B05"/>
    <w:pPr>
      <w:ind w:leftChars="100" w:left="100" w:rightChars="100" w:right="100" w:firstLineChars="200" w:firstLine="200"/>
      <w:jc w:val="left"/>
    </w:pPr>
    <w:rPr>
      <w:rFonts w:eastAsia="黑体"/>
      <w:sz w:val="32"/>
    </w:rPr>
  </w:style>
  <w:style w:type="character" w:customStyle="1" w:styleId="3Char">
    <w:name w:val="一级标题：黑体3号 Char"/>
    <w:link w:val="3"/>
    <w:rsid w:val="004B2B05"/>
    <w:rPr>
      <w:rFonts w:ascii="宋体" w:eastAsia="黑体" w:hAnsi="宋体" w:cs="Times New Roman"/>
      <w:sz w:val="32"/>
      <w:szCs w:val="36"/>
    </w:rPr>
  </w:style>
  <w:style w:type="paragraph" w:styleId="af0">
    <w:name w:val="Title"/>
    <w:basedOn w:val="a"/>
    <w:next w:val="a"/>
    <w:link w:val="Char7"/>
    <w:uiPriority w:val="10"/>
    <w:qFormat/>
    <w:rsid w:val="004B2B05"/>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0"/>
    <w:link w:val="af0"/>
    <w:uiPriority w:val="10"/>
    <w:rsid w:val="004B2B05"/>
    <w:rPr>
      <w:rFonts w:asciiTheme="majorHAnsi" w:eastAsia="宋体" w:hAnsiTheme="majorHAnsi" w:cstheme="majorBidi"/>
      <w:b/>
      <w:bCs/>
      <w:sz w:val="32"/>
      <w:szCs w:val="32"/>
    </w:rPr>
  </w:style>
  <w:style w:type="paragraph" w:customStyle="1" w:styleId="p0">
    <w:name w:val="p0"/>
    <w:basedOn w:val="a"/>
    <w:rsid w:val="00041FF6"/>
    <w:pPr>
      <w:widowControl/>
    </w:pPr>
    <w:rPr>
      <w:rFonts w:ascii="Book Antiqua" w:eastAsia="宋体" w:hAnsi="Book Antiqua" w:cs="宋体"/>
      <w:kern w:val="0"/>
      <w:sz w:val="24"/>
      <w:szCs w:val="24"/>
    </w:rPr>
  </w:style>
  <w:style w:type="paragraph" w:customStyle="1" w:styleId="af1">
    <w:name w:val="表格 小四仿宋"/>
    <w:basedOn w:val="af"/>
    <w:link w:val="Char8"/>
    <w:qFormat/>
    <w:rsid w:val="003524D6"/>
    <w:pPr>
      <w:ind w:left="210" w:right="210" w:firstLine="640"/>
    </w:pPr>
    <w:rPr>
      <w:sz w:val="24"/>
    </w:rPr>
  </w:style>
  <w:style w:type="character" w:customStyle="1" w:styleId="Char8">
    <w:name w:val="表格 小四仿宋 Char"/>
    <w:basedOn w:val="Char6"/>
    <w:link w:val="af1"/>
    <w:rsid w:val="003524D6"/>
    <w:rPr>
      <w:rFonts w:ascii="宋体" w:eastAsia="仿宋" w:hAnsi="宋体" w:cs="Times New Roman"/>
      <w:sz w:val="24"/>
      <w:szCs w:val="36"/>
    </w:rPr>
  </w:style>
  <w:style w:type="paragraph" w:styleId="af2">
    <w:name w:val="Revision"/>
    <w:hidden/>
    <w:uiPriority w:val="99"/>
    <w:semiHidden/>
    <w:rsid w:val="001F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199E-ABD2-4625-8A2B-14555E7E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149</Pages>
  <Words>8288</Words>
  <Characters>47242</Characters>
  <Application>Microsoft Office Word</Application>
  <DocSecurity>0</DocSecurity>
  <Lines>393</Lines>
  <Paragraphs>110</Paragraphs>
  <ScaleCrop>false</ScaleCrop>
  <Company/>
  <LinksUpToDate>false</LinksUpToDate>
  <CharactersWithSpaces>55420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韩镇远hzy</dc:creator>
  <cp:lastModifiedBy>韩镇远hzy</cp:lastModifiedBy>
  <cp:revision>61</cp:revision>
  <cp:lastPrinted>2020-07-08T03:21:00Z</cp:lastPrinted>
  <dcterms:created xsi:type="dcterms:W3CDTF">2020-07-05T11:07:00Z</dcterms:created>
  <dcterms:modified xsi:type="dcterms:W3CDTF">2020-07-14T07:01:00Z</dcterms:modified>
</cp:coreProperties>
</file>