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4F" w:rsidRPr="00843F9A" w:rsidRDefault="001E024F" w:rsidP="001E024F">
      <w:pPr>
        <w:autoSpaceDE w:val="0"/>
        <w:autoSpaceDN w:val="0"/>
        <w:adjustRightInd w:val="0"/>
        <w:spacing w:line="600" w:lineRule="exact"/>
        <w:ind w:firstLineChars="200" w:firstLine="723"/>
        <w:jc w:val="center"/>
        <w:rPr>
          <w:rFonts w:ascii="仿宋_GB2312" w:eastAsia="仿宋_GB2312" w:cs="宋体" w:hint="eastAsia"/>
          <w:kern w:val="0"/>
          <w:sz w:val="24"/>
          <w:lang w:val="zh-CN"/>
        </w:rPr>
      </w:pPr>
      <w:r w:rsidRPr="00BE6AFF">
        <w:rPr>
          <w:rFonts w:ascii="黑体" w:eastAsia="黑体" w:hAnsi="黑体" w:hint="eastAsia"/>
          <w:b/>
          <w:sz w:val="36"/>
          <w:szCs w:val="36"/>
        </w:rPr>
        <w:t>上市公司日常信息披露工作备忘录 第十</w:t>
      </w:r>
      <w:r>
        <w:rPr>
          <w:rFonts w:ascii="黑体" w:eastAsia="黑体" w:hAnsi="黑体" w:hint="eastAsia"/>
          <w:b/>
          <w:sz w:val="36"/>
          <w:szCs w:val="36"/>
        </w:rPr>
        <w:t>一</w:t>
      </w:r>
      <w:r w:rsidRPr="00BE6AFF">
        <w:rPr>
          <w:rFonts w:ascii="黑体" w:eastAsia="黑体" w:hAnsi="黑体" w:hint="eastAsia"/>
          <w:b/>
          <w:sz w:val="36"/>
          <w:szCs w:val="36"/>
        </w:rPr>
        <w:t>号</w:t>
      </w:r>
    </w:p>
    <w:p w:rsidR="001E024F" w:rsidRPr="00BE6AFF" w:rsidRDefault="001E024F" w:rsidP="001E024F">
      <w:pPr>
        <w:spacing w:line="600" w:lineRule="exact"/>
        <w:jc w:val="center"/>
        <w:rPr>
          <w:rFonts w:ascii="黑体" w:eastAsia="黑体" w:hAnsi="黑体" w:hint="eastAsia"/>
          <w:b/>
          <w:sz w:val="36"/>
          <w:szCs w:val="36"/>
        </w:rPr>
      </w:pPr>
      <w:r>
        <w:rPr>
          <w:rFonts w:ascii="黑体" w:eastAsia="黑体" w:hAnsi="黑体" w:hint="eastAsia"/>
          <w:b/>
          <w:sz w:val="36"/>
          <w:szCs w:val="36"/>
        </w:rPr>
        <w:t>融资融券、转融通相关</w:t>
      </w:r>
      <w:r w:rsidRPr="00BE6AFF">
        <w:rPr>
          <w:rFonts w:ascii="黑体" w:eastAsia="黑体" w:hAnsi="黑体" w:hint="eastAsia"/>
          <w:b/>
          <w:sz w:val="36"/>
          <w:szCs w:val="36"/>
        </w:rPr>
        <w:t>信息披露规范要求</w:t>
      </w:r>
    </w:p>
    <w:p w:rsidR="001E024F" w:rsidRPr="00B07AA0" w:rsidRDefault="001E024F" w:rsidP="001E024F">
      <w:pPr>
        <w:spacing w:line="600" w:lineRule="exact"/>
        <w:ind w:firstLine="555"/>
        <w:rPr>
          <w:rFonts w:ascii="仿宋_GB2312" w:eastAsia="仿宋_GB2312" w:hAnsi="仿宋" w:hint="eastAsia"/>
          <w:sz w:val="30"/>
          <w:szCs w:val="30"/>
        </w:rPr>
      </w:pP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b/>
          <w:sz w:val="30"/>
          <w:szCs w:val="30"/>
        </w:rPr>
        <w:t xml:space="preserve">第一条 </w:t>
      </w:r>
      <w:r>
        <w:rPr>
          <w:rFonts w:ascii="仿宋_GB2312" w:eastAsia="仿宋_GB2312" w:hAnsi="仿宋" w:hint="eastAsia"/>
          <w:sz w:val="30"/>
          <w:szCs w:val="30"/>
        </w:rPr>
        <w:t>为规范融资融券、转融通业务相关主体的信息披露行为，根据《证券法》、《证券公司融资融券业务管理办法》（以下简称“《融资融券办法》”）、《转融通业务监督管理试行办法》（以下简称“《转融通办法》”）、《上海证券交易所股票上市规则》、《</w:t>
      </w:r>
      <w:r w:rsidRPr="00ED433A">
        <w:rPr>
          <w:rFonts w:ascii="仿宋_GB2312" w:eastAsia="仿宋_GB2312" w:hAnsi="仿宋" w:hint="eastAsia"/>
          <w:sz w:val="30"/>
          <w:szCs w:val="30"/>
        </w:rPr>
        <w:t>中国证券金融股份有限公司转融通业务规则</w:t>
      </w:r>
      <w:r>
        <w:rPr>
          <w:rFonts w:ascii="仿宋_GB2312" w:eastAsia="仿宋_GB2312" w:hAnsi="仿宋" w:hint="eastAsia"/>
          <w:sz w:val="30"/>
          <w:szCs w:val="30"/>
        </w:rPr>
        <w:t>（试行）》（以下简称“《转融通规则》”）、《上海证券交易所融资融券交易实施细则》、</w:t>
      </w:r>
      <w:r w:rsidRPr="00806DD9">
        <w:rPr>
          <w:rFonts w:ascii="仿宋_GB2312" w:eastAsia="仿宋_GB2312" w:hAnsi="仿宋" w:hint="eastAsia"/>
          <w:sz w:val="30"/>
          <w:szCs w:val="30"/>
        </w:rPr>
        <w:t>《上海证券交易所转融通证券出借交易实施办法（试行）》</w:t>
      </w:r>
      <w:r>
        <w:rPr>
          <w:rFonts w:ascii="仿宋_GB2312" w:eastAsia="仿宋_GB2312" w:hAnsi="仿宋" w:hint="eastAsia"/>
          <w:sz w:val="30"/>
          <w:szCs w:val="30"/>
        </w:rPr>
        <w:t>等相关法律法规及业务规则，制定本备忘录。</w:t>
      </w:r>
    </w:p>
    <w:p w:rsidR="001E024F" w:rsidRPr="00750419" w:rsidRDefault="001E024F" w:rsidP="001E024F">
      <w:pPr>
        <w:spacing w:line="600" w:lineRule="exact"/>
        <w:ind w:firstLineChars="200" w:firstLine="600"/>
        <w:rPr>
          <w:rFonts w:ascii="仿宋_GB2312" w:eastAsia="仿宋_GB2312" w:hAnsi="仿宋" w:hint="eastAsia"/>
          <w:sz w:val="30"/>
          <w:szCs w:val="30"/>
        </w:rPr>
      </w:pPr>
      <w:r w:rsidRPr="005E0B99">
        <w:rPr>
          <w:rFonts w:ascii="仿宋_GB2312" w:eastAsia="仿宋_GB2312" w:hAnsi="仿宋" w:hint="eastAsia"/>
          <w:b/>
          <w:sz w:val="30"/>
          <w:szCs w:val="30"/>
        </w:rPr>
        <w:t>第二条</w:t>
      </w:r>
      <w:r>
        <w:rPr>
          <w:rFonts w:ascii="仿宋_GB2312" w:eastAsia="仿宋_GB2312" w:hAnsi="仿宋" w:hint="eastAsia"/>
          <w:sz w:val="30"/>
          <w:szCs w:val="30"/>
        </w:rPr>
        <w:t xml:space="preserve"> 上市公司股票或其他证券作为融资融券、转融通业务标的证券，或者作为上述两类业务担保证券的，相关主体的信息披露事宜适用本备忘录。</w:t>
      </w:r>
    </w:p>
    <w:p w:rsidR="001E024F" w:rsidRPr="00C72D2F" w:rsidRDefault="001E024F" w:rsidP="001E024F">
      <w:pPr>
        <w:spacing w:line="600" w:lineRule="exact"/>
        <w:ind w:firstLineChars="200" w:firstLine="600"/>
        <w:rPr>
          <w:rFonts w:ascii="仿宋_GB2312" w:eastAsia="仿宋_GB2312" w:hAnsi="仿宋" w:hint="eastAsia"/>
          <w:sz w:val="30"/>
          <w:szCs w:val="30"/>
        </w:rPr>
      </w:pPr>
      <w:r w:rsidRPr="006622A0">
        <w:rPr>
          <w:rFonts w:ascii="仿宋_GB2312" w:eastAsia="仿宋_GB2312" w:hAnsi="仿宋" w:hint="eastAsia"/>
          <w:b/>
          <w:sz w:val="30"/>
          <w:szCs w:val="30"/>
        </w:rPr>
        <w:t>第</w:t>
      </w:r>
      <w:r>
        <w:rPr>
          <w:rFonts w:ascii="仿宋_GB2312" w:eastAsia="仿宋_GB2312" w:hAnsi="仿宋" w:hint="eastAsia"/>
          <w:b/>
          <w:sz w:val="30"/>
          <w:szCs w:val="30"/>
        </w:rPr>
        <w:t>三</w:t>
      </w:r>
      <w:r w:rsidRPr="006622A0">
        <w:rPr>
          <w:rFonts w:ascii="仿宋_GB2312" w:eastAsia="仿宋_GB2312" w:hAnsi="仿宋" w:hint="eastAsia"/>
          <w:b/>
          <w:sz w:val="30"/>
          <w:szCs w:val="30"/>
        </w:rPr>
        <w:t>条</w:t>
      </w:r>
      <w:r>
        <w:rPr>
          <w:rFonts w:ascii="仿宋_GB2312" w:eastAsia="仿宋_GB2312" w:hAnsi="仿宋" w:hint="eastAsia"/>
          <w:sz w:val="30"/>
          <w:szCs w:val="30"/>
        </w:rPr>
        <w:t xml:space="preserve"> 投资者、证券公司、</w:t>
      </w:r>
      <w:r w:rsidRPr="00EB51C2">
        <w:rPr>
          <w:rFonts w:ascii="仿宋_GB2312" w:eastAsia="仿宋_GB2312" w:hAnsi="仿宋" w:hint="eastAsia"/>
          <w:sz w:val="30"/>
          <w:szCs w:val="30"/>
        </w:rPr>
        <w:t>中国证券金融股份有限公司（以下简称“</w:t>
      </w:r>
      <w:r>
        <w:rPr>
          <w:rFonts w:ascii="仿宋_GB2312" w:eastAsia="仿宋_GB2312" w:hAnsi="仿宋" w:hint="eastAsia"/>
          <w:sz w:val="30"/>
          <w:szCs w:val="30"/>
        </w:rPr>
        <w:t>中</w:t>
      </w:r>
      <w:r w:rsidRPr="00EB51C2">
        <w:rPr>
          <w:rFonts w:ascii="仿宋_GB2312" w:eastAsia="仿宋_GB2312" w:hAnsi="仿宋" w:hint="eastAsia"/>
          <w:sz w:val="30"/>
          <w:szCs w:val="30"/>
        </w:rPr>
        <w:t>证金公司”）</w:t>
      </w:r>
      <w:r>
        <w:rPr>
          <w:rFonts w:ascii="仿宋_GB2312" w:eastAsia="仿宋_GB2312" w:hAnsi="仿宋" w:hint="eastAsia"/>
          <w:sz w:val="30"/>
          <w:szCs w:val="30"/>
        </w:rPr>
        <w:t>参与</w:t>
      </w:r>
      <w:r w:rsidRPr="0090211E">
        <w:rPr>
          <w:rFonts w:ascii="仿宋_GB2312" w:eastAsia="仿宋_GB2312" w:hAnsi="仿宋" w:hint="eastAsia"/>
          <w:sz w:val="30"/>
          <w:szCs w:val="30"/>
        </w:rPr>
        <w:t>融资融券</w:t>
      </w:r>
      <w:r>
        <w:rPr>
          <w:rFonts w:ascii="仿宋_GB2312" w:eastAsia="仿宋_GB2312" w:hAnsi="仿宋" w:hint="eastAsia"/>
          <w:sz w:val="30"/>
          <w:szCs w:val="30"/>
        </w:rPr>
        <w:t>、</w:t>
      </w:r>
      <w:r w:rsidRPr="0090211E">
        <w:rPr>
          <w:rFonts w:ascii="仿宋_GB2312" w:eastAsia="仿宋_GB2312" w:hAnsi="仿宋" w:hint="eastAsia"/>
          <w:sz w:val="30"/>
          <w:szCs w:val="30"/>
        </w:rPr>
        <w:t>转融通</w:t>
      </w:r>
      <w:r>
        <w:rPr>
          <w:rFonts w:ascii="仿宋_GB2312" w:eastAsia="仿宋_GB2312" w:hAnsi="仿宋" w:hint="eastAsia"/>
          <w:sz w:val="30"/>
          <w:szCs w:val="30"/>
        </w:rPr>
        <w:t>业务的，其通过多个证券账户</w:t>
      </w:r>
      <w:r w:rsidRPr="00A01E52">
        <w:rPr>
          <w:rFonts w:ascii="仿宋_GB2312" w:eastAsia="仿宋_GB2312" w:hAnsi="仿宋" w:hint="eastAsia"/>
          <w:sz w:val="30"/>
          <w:szCs w:val="30"/>
        </w:rPr>
        <w:t>持有</w:t>
      </w:r>
      <w:r>
        <w:rPr>
          <w:rFonts w:ascii="仿宋_GB2312" w:eastAsia="仿宋_GB2312" w:hAnsi="仿宋" w:hint="eastAsia"/>
          <w:sz w:val="30"/>
          <w:szCs w:val="30"/>
        </w:rPr>
        <w:t>同</w:t>
      </w:r>
      <w:r w:rsidRPr="00A01E52">
        <w:rPr>
          <w:rFonts w:ascii="仿宋_GB2312" w:eastAsia="仿宋_GB2312" w:hAnsi="仿宋" w:hint="eastAsia"/>
          <w:sz w:val="30"/>
          <w:szCs w:val="30"/>
        </w:rPr>
        <w:t>一家上市公司</w:t>
      </w:r>
      <w:r>
        <w:rPr>
          <w:rFonts w:ascii="仿宋_GB2312" w:eastAsia="仿宋_GB2312" w:hAnsi="仿宋" w:hint="eastAsia"/>
          <w:sz w:val="30"/>
          <w:szCs w:val="30"/>
        </w:rPr>
        <w:t>的</w:t>
      </w:r>
      <w:r w:rsidRPr="00A01E52">
        <w:rPr>
          <w:rFonts w:ascii="仿宋_GB2312" w:eastAsia="仿宋_GB2312" w:hAnsi="仿宋" w:hint="eastAsia"/>
          <w:sz w:val="30"/>
          <w:szCs w:val="30"/>
        </w:rPr>
        <w:t>股</w:t>
      </w:r>
      <w:r>
        <w:rPr>
          <w:rFonts w:ascii="仿宋_GB2312" w:eastAsia="仿宋_GB2312" w:hAnsi="仿宋" w:hint="eastAsia"/>
          <w:sz w:val="30"/>
          <w:szCs w:val="30"/>
        </w:rPr>
        <w:t>份及其他证券</w:t>
      </w:r>
      <w:r w:rsidRPr="00A01E52">
        <w:rPr>
          <w:rFonts w:ascii="仿宋_GB2312" w:eastAsia="仿宋_GB2312" w:hAnsi="仿宋" w:hint="eastAsia"/>
          <w:sz w:val="30"/>
          <w:szCs w:val="30"/>
        </w:rPr>
        <w:t>数量</w:t>
      </w:r>
      <w:r>
        <w:rPr>
          <w:rFonts w:ascii="仿宋_GB2312" w:eastAsia="仿宋_GB2312" w:hAnsi="仿宋" w:hint="eastAsia"/>
          <w:sz w:val="30"/>
          <w:szCs w:val="30"/>
        </w:rPr>
        <w:t>，应当按照以下原则进行合并计算：</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（一）投资者通过其普通证券账户、客户信用证券账户</w:t>
      </w:r>
      <w:r w:rsidRPr="00A01E52">
        <w:rPr>
          <w:rFonts w:ascii="仿宋_GB2312" w:eastAsia="仿宋_GB2312" w:hAnsi="仿宋" w:hint="eastAsia"/>
          <w:sz w:val="30"/>
          <w:szCs w:val="30"/>
        </w:rPr>
        <w:t>持有</w:t>
      </w:r>
      <w:r>
        <w:rPr>
          <w:rFonts w:ascii="仿宋_GB2312" w:eastAsia="仿宋_GB2312" w:hAnsi="仿宋" w:hint="eastAsia"/>
          <w:sz w:val="30"/>
          <w:szCs w:val="30"/>
        </w:rPr>
        <w:t>同</w:t>
      </w:r>
      <w:r w:rsidRPr="00A01E52">
        <w:rPr>
          <w:rFonts w:ascii="仿宋_GB2312" w:eastAsia="仿宋_GB2312" w:hAnsi="仿宋" w:hint="eastAsia"/>
          <w:sz w:val="30"/>
          <w:szCs w:val="30"/>
        </w:rPr>
        <w:t>一家上市公司</w:t>
      </w:r>
      <w:r>
        <w:rPr>
          <w:rFonts w:ascii="仿宋_GB2312" w:eastAsia="仿宋_GB2312" w:hAnsi="仿宋" w:hint="eastAsia"/>
          <w:sz w:val="30"/>
          <w:szCs w:val="30"/>
        </w:rPr>
        <w:t>的证券</w:t>
      </w:r>
      <w:r w:rsidRPr="00A01E52">
        <w:rPr>
          <w:rFonts w:ascii="仿宋_GB2312" w:eastAsia="仿宋_GB2312" w:hAnsi="仿宋" w:hint="eastAsia"/>
          <w:sz w:val="30"/>
          <w:szCs w:val="30"/>
        </w:rPr>
        <w:t>数量</w:t>
      </w:r>
      <w:r>
        <w:rPr>
          <w:rFonts w:ascii="仿宋_GB2312" w:eastAsia="仿宋_GB2312" w:hAnsi="仿宋" w:hint="eastAsia"/>
          <w:sz w:val="30"/>
          <w:szCs w:val="30"/>
        </w:rPr>
        <w:t>应当合并计算；</w:t>
      </w:r>
    </w:p>
    <w:p w:rsidR="001E024F"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（二）证券公司通过其自营证券账户、融券专用证券账户和转融通担保证券明细账户</w:t>
      </w:r>
      <w:r w:rsidRPr="00A01E52">
        <w:rPr>
          <w:rFonts w:ascii="仿宋_GB2312" w:eastAsia="仿宋_GB2312" w:hAnsi="仿宋" w:hint="eastAsia"/>
          <w:sz w:val="30"/>
          <w:szCs w:val="30"/>
        </w:rPr>
        <w:t>持有</w:t>
      </w:r>
      <w:r>
        <w:rPr>
          <w:rFonts w:ascii="仿宋_GB2312" w:eastAsia="仿宋_GB2312" w:hAnsi="仿宋" w:hint="eastAsia"/>
          <w:sz w:val="30"/>
          <w:szCs w:val="30"/>
        </w:rPr>
        <w:t>同</w:t>
      </w:r>
      <w:r w:rsidRPr="00A01E52">
        <w:rPr>
          <w:rFonts w:ascii="仿宋_GB2312" w:eastAsia="仿宋_GB2312" w:hAnsi="仿宋" w:hint="eastAsia"/>
          <w:sz w:val="30"/>
          <w:szCs w:val="30"/>
        </w:rPr>
        <w:t>一家上市公司</w:t>
      </w:r>
      <w:r>
        <w:rPr>
          <w:rFonts w:ascii="仿宋_GB2312" w:eastAsia="仿宋_GB2312" w:hAnsi="仿宋" w:hint="eastAsia"/>
          <w:sz w:val="30"/>
          <w:szCs w:val="30"/>
        </w:rPr>
        <w:t>的证券</w:t>
      </w:r>
      <w:r w:rsidRPr="00A01E52">
        <w:rPr>
          <w:rFonts w:ascii="仿宋_GB2312" w:eastAsia="仿宋_GB2312" w:hAnsi="仿宋" w:hint="eastAsia"/>
          <w:sz w:val="30"/>
          <w:szCs w:val="30"/>
        </w:rPr>
        <w:t>数量</w:t>
      </w:r>
      <w:r>
        <w:rPr>
          <w:rFonts w:ascii="仿宋_GB2312" w:eastAsia="仿宋_GB2312" w:hAnsi="仿宋" w:hint="eastAsia"/>
          <w:sz w:val="30"/>
          <w:szCs w:val="30"/>
        </w:rPr>
        <w:t>应当</w:t>
      </w:r>
      <w:r>
        <w:rPr>
          <w:rFonts w:ascii="仿宋_GB2312" w:eastAsia="仿宋_GB2312" w:hAnsi="仿宋" w:hint="eastAsia"/>
          <w:sz w:val="30"/>
          <w:szCs w:val="30"/>
        </w:rPr>
        <w:lastRenderedPageBreak/>
        <w:t>合并计算，</w:t>
      </w:r>
      <w:r w:rsidRPr="00502C64">
        <w:rPr>
          <w:rFonts w:ascii="仿宋_GB2312" w:eastAsia="仿宋_GB2312" w:hAnsi="仿宋" w:hint="eastAsia"/>
          <w:sz w:val="30"/>
          <w:szCs w:val="30"/>
        </w:rPr>
        <w:t>证券公司通过</w:t>
      </w:r>
      <w:r>
        <w:rPr>
          <w:rFonts w:ascii="仿宋_GB2312" w:eastAsia="仿宋_GB2312" w:hAnsi="仿宋" w:hint="eastAsia"/>
          <w:sz w:val="30"/>
          <w:szCs w:val="30"/>
        </w:rPr>
        <w:t>客户信用交易担保证券账户持有的股票不计入其自有证券；</w:t>
      </w:r>
    </w:p>
    <w:p w:rsidR="001E024F" w:rsidRPr="00AE743B"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（三）中</w:t>
      </w:r>
      <w:r w:rsidRPr="00AB0D48">
        <w:rPr>
          <w:rFonts w:ascii="仿宋_GB2312" w:eastAsia="仿宋_GB2312" w:hAnsi="仿宋" w:hint="eastAsia"/>
          <w:sz w:val="30"/>
          <w:szCs w:val="30"/>
        </w:rPr>
        <w:t>证金公司</w:t>
      </w:r>
      <w:r>
        <w:rPr>
          <w:rFonts w:ascii="仿宋_GB2312" w:eastAsia="仿宋_GB2312" w:hAnsi="仿宋" w:hint="eastAsia"/>
          <w:sz w:val="30"/>
          <w:szCs w:val="30"/>
        </w:rPr>
        <w:t>通过其自有证券账户、</w:t>
      </w:r>
      <w:r w:rsidRPr="00C4362B">
        <w:rPr>
          <w:rFonts w:ascii="仿宋_GB2312" w:eastAsia="仿宋_GB2312" w:hAnsi="仿宋" w:hint="eastAsia"/>
          <w:sz w:val="30"/>
          <w:szCs w:val="30"/>
        </w:rPr>
        <w:t>转融通专用证券账户</w:t>
      </w:r>
      <w:r>
        <w:rPr>
          <w:rFonts w:ascii="仿宋_GB2312" w:eastAsia="仿宋_GB2312" w:hAnsi="仿宋" w:hint="eastAsia"/>
          <w:sz w:val="30"/>
          <w:szCs w:val="30"/>
        </w:rPr>
        <w:t>持有同</w:t>
      </w:r>
      <w:r w:rsidRPr="00A01E52">
        <w:rPr>
          <w:rFonts w:ascii="仿宋_GB2312" w:eastAsia="仿宋_GB2312" w:hAnsi="仿宋" w:hint="eastAsia"/>
          <w:sz w:val="30"/>
          <w:szCs w:val="30"/>
        </w:rPr>
        <w:t>一家上市公司</w:t>
      </w:r>
      <w:r>
        <w:rPr>
          <w:rFonts w:ascii="仿宋_GB2312" w:eastAsia="仿宋_GB2312" w:hAnsi="仿宋" w:hint="eastAsia"/>
          <w:sz w:val="30"/>
          <w:szCs w:val="30"/>
        </w:rPr>
        <w:t>的证券</w:t>
      </w:r>
      <w:r w:rsidRPr="00A01E52">
        <w:rPr>
          <w:rFonts w:ascii="仿宋_GB2312" w:eastAsia="仿宋_GB2312" w:hAnsi="仿宋" w:hint="eastAsia"/>
          <w:sz w:val="30"/>
          <w:szCs w:val="30"/>
        </w:rPr>
        <w:t>数量</w:t>
      </w:r>
      <w:r>
        <w:rPr>
          <w:rFonts w:ascii="仿宋_GB2312" w:eastAsia="仿宋_GB2312" w:hAnsi="仿宋" w:hint="eastAsia"/>
          <w:sz w:val="30"/>
          <w:szCs w:val="30"/>
        </w:rPr>
        <w:t>应当合并计算，中</w:t>
      </w:r>
      <w:r w:rsidRPr="004E2F1C">
        <w:rPr>
          <w:rFonts w:ascii="仿宋_GB2312" w:eastAsia="仿宋_GB2312" w:hAnsi="仿宋" w:hint="eastAsia"/>
          <w:sz w:val="30"/>
          <w:szCs w:val="30"/>
        </w:rPr>
        <w:t>证金公司</w:t>
      </w:r>
      <w:r w:rsidRPr="004E2F1C">
        <w:rPr>
          <w:rFonts w:ascii="仿宋_GB2312" w:eastAsia="仿宋_GB2312" w:hint="eastAsia"/>
          <w:sz w:val="30"/>
        </w:rPr>
        <w:t>通过转融通担保证券账户持有的股票不计入其自有</w:t>
      </w:r>
      <w:r>
        <w:rPr>
          <w:rFonts w:ascii="仿宋_GB2312" w:eastAsia="仿宋_GB2312" w:hint="eastAsia"/>
          <w:sz w:val="30"/>
        </w:rPr>
        <w:t>证券。</w:t>
      </w:r>
    </w:p>
    <w:p w:rsidR="001E024F" w:rsidRPr="00FE7181"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上述主体与其一致行动人持有的同一家上市公司的证券</w:t>
      </w:r>
      <w:r w:rsidRPr="00A01E52">
        <w:rPr>
          <w:rFonts w:ascii="仿宋_GB2312" w:eastAsia="仿宋_GB2312" w:hAnsi="仿宋" w:hint="eastAsia"/>
          <w:sz w:val="30"/>
          <w:szCs w:val="30"/>
        </w:rPr>
        <w:t>数量</w:t>
      </w:r>
      <w:r>
        <w:rPr>
          <w:rFonts w:ascii="仿宋_GB2312" w:eastAsia="仿宋_GB2312" w:hAnsi="仿宋" w:hint="eastAsia"/>
          <w:sz w:val="30"/>
          <w:szCs w:val="30"/>
        </w:rPr>
        <w:t>应当</w:t>
      </w:r>
      <w:r w:rsidRPr="00A01E52">
        <w:rPr>
          <w:rFonts w:ascii="仿宋_GB2312" w:eastAsia="仿宋_GB2312" w:hAnsi="仿宋" w:hint="eastAsia"/>
          <w:sz w:val="30"/>
          <w:szCs w:val="30"/>
        </w:rPr>
        <w:t>合并计算</w:t>
      </w:r>
      <w:r>
        <w:rPr>
          <w:rFonts w:ascii="仿宋_GB2312" w:eastAsia="仿宋_GB2312" w:hAnsi="仿宋" w:hint="eastAsia"/>
          <w:sz w:val="30"/>
          <w:szCs w:val="30"/>
        </w:rPr>
        <w:t>。</w:t>
      </w:r>
    </w:p>
    <w:p w:rsidR="001E024F" w:rsidRPr="00C65C34" w:rsidRDefault="001E024F" w:rsidP="001E024F">
      <w:pPr>
        <w:spacing w:line="600" w:lineRule="exact"/>
        <w:ind w:firstLineChars="200" w:firstLine="600"/>
        <w:rPr>
          <w:rFonts w:ascii="仿宋_GB2312" w:eastAsia="仿宋_GB2312" w:hAnsi="仿宋" w:hint="eastAsia"/>
          <w:sz w:val="30"/>
          <w:szCs w:val="30"/>
        </w:rPr>
      </w:pPr>
      <w:r w:rsidRPr="006622A0">
        <w:rPr>
          <w:rFonts w:ascii="仿宋_GB2312" w:eastAsia="仿宋_GB2312" w:hAnsi="仿宋" w:hint="eastAsia"/>
          <w:b/>
          <w:sz w:val="30"/>
          <w:szCs w:val="30"/>
        </w:rPr>
        <w:t>第</w:t>
      </w:r>
      <w:r>
        <w:rPr>
          <w:rFonts w:ascii="仿宋_GB2312" w:eastAsia="仿宋_GB2312" w:hAnsi="仿宋" w:hint="eastAsia"/>
          <w:b/>
          <w:sz w:val="30"/>
          <w:szCs w:val="30"/>
        </w:rPr>
        <w:t>四</w:t>
      </w:r>
      <w:r w:rsidRPr="006622A0">
        <w:rPr>
          <w:rFonts w:ascii="仿宋_GB2312" w:eastAsia="仿宋_GB2312" w:hAnsi="仿宋" w:hint="eastAsia"/>
          <w:b/>
          <w:sz w:val="30"/>
          <w:szCs w:val="30"/>
        </w:rPr>
        <w:t>条</w:t>
      </w:r>
      <w:r>
        <w:rPr>
          <w:rFonts w:ascii="仿宋_GB2312" w:eastAsia="仿宋_GB2312" w:hAnsi="仿宋" w:hint="eastAsia"/>
          <w:sz w:val="30"/>
          <w:szCs w:val="30"/>
        </w:rPr>
        <w:t xml:space="preserve"> 投资者、证券公司参与</w:t>
      </w:r>
      <w:r w:rsidRPr="0090211E">
        <w:rPr>
          <w:rFonts w:ascii="仿宋_GB2312" w:eastAsia="仿宋_GB2312" w:hAnsi="仿宋" w:hint="eastAsia"/>
          <w:sz w:val="30"/>
          <w:szCs w:val="30"/>
        </w:rPr>
        <w:t>融资融券</w:t>
      </w:r>
      <w:r>
        <w:rPr>
          <w:rFonts w:ascii="仿宋_GB2312" w:eastAsia="仿宋_GB2312" w:hAnsi="仿宋" w:hint="eastAsia"/>
          <w:sz w:val="30"/>
          <w:szCs w:val="30"/>
        </w:rPr>
        <w:t>、</w:t>
      </w:r>
      <w:r w:rsidRPr="0090211E">
        <w:rPr>
          <w:rFonts w:ascii="仿宋_GB2312" w:eastAsia="仿宋_GB2312" w:hAnsi="仿宋" w:hint="eastAsia"/>
          <w:sz w:val="30"/>
          <w:szCs w:val="30"/>
        </w:rPr>
        <w:t>转融通</w:t>
      </w:r>
      <w:r>
        <w:rPr>
          <w:rFonts w:ascii="仿宋_GB2312" w:eastAsia="仿宋_GB2312" w:hAnsi="仿宋" w:hint="eastAsia"/>
          <w:sz w:val="30"/>
          <w:szCs w:val="30"/>
        </w:rPr>
        <w:t>业务的，</w:t>
      </w:r>
      <w:r w:rsidRPr="0090211E">
        <w:rPr>
          <w:rFonts w:ascii="仿宋_GB2312" w:eastAsia="仿宋_GB2312" w:hAnsi="仿宋" w:hint="eastAsia"/>
          <w:sz w:val="30"/>
          <w:szCs w:val="30"/>
        </w:rPr>
        <w:t>参照</w:t>
      </w:r>
      <w:r>
        <w:rPr>
          <w:rFonts w:ascii="仿宋_GB2312" w:eastAsia="仿宋_GB2312" w:hAnsi="仿宋" w:hint="eastAsia"/>
          <w:sz w:val="30"/>
          <w:szCs w:val="30"/>
        </w:rPr>
        <w:t>适用上市公司有关</w:t>
      </w:r>
      <w:r w:rsidRPr="00A8023B">
        <w:rPr>
          <w:rFonts w:ascii="仿宋_GB2312" w:eastAsia="仿宋_GB2312" w:hAnsi="仿宋" w:hint="eastAsia"/>
          <w:sz w:val="30"/>
          <w:szCs w:val="30"/>
        </w:rPr>
        <w:t>权益变动和信息披露</w:t>
      </w:r>
      <w:r>
        <w:rPr>
          <w:rFonts w:ascii="仿宋_GB2312" w:eastAsia="仿宋_GB2312" w:hAnsi="仿宋" w:hint="eastAsia"/>
          <w:sz w:val="30"/>
          <w:szCs w:val="30"/>
        </w:rPr>
        <w:t>的规则</w:t>
      </w:r>
      <w:r w:rsidRPr="0090211E">
        <w:rPr>
          <w:rFonts w:ascii="仿宋_GB2312" w:eastAsia="仿宋_GB2312" w:hAnsi="仿宋" w:hint="eastAsia"/>
          <w:sz w:val="30"/>
          <w:szCs w:val="30"/>
        </w:rPr>
        <w:t>。</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投资者、证券公司持股数量按照本备忘录第三条规定的原则进行合并计算，其在一家上市公司中拥有权益的股份增减变动达到规定比例的，应当按照《上市公司收购管理办法》有关权益变动的规则及其他相关信息披露规则的规定进行</w:t>
      </w:r>
      <w:r w:rsidRPr="0090211E">
        <w:rPr>
          <w:rFonts w:ascii="仿宋_GB2312" w:eastAsia="仿宋_GB2312" w:hAnsi="仿宋" w:hint="eastAsia"/>
          <w:sz w:val="30"/>
          <w:szCs w:val="30"/>
        </w:rPr>
        <w:t>信息披露</w:t>
      </w:r>
      <w:r>
        <w:rPr>
          <w:rFonts w:ascii="仿宋_GB2312" w:eastAsia="仿宋_GB2312" w:hAnsi="仿宋" w:hint="eastAsia"/>
          <w:sz w:val="30"/>
          <w:szCs w:val="30"/>
        </w:rPr>
        <w:t>，通知上市公司，及时履行公告、报告及其他义务。</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上市公司应当配合投资者、证券公司履行前款规定的信息披露义务。</w:t>
      </w:r>
    </w:p>
    <w:p w:rsidR="001E024F" w:rsidRPr="00EC7CFB" w:rsidRDefault="001E024F" w:rsidP="001E024F">
      <w:pPr>
        <w:spacing w:line="600" w:lineRule="exact"/>
        <w:ind w:firstLineChars="200" w:firstLine="600"/>
        <w:rPr>
          <w:rFonts w:ascii="仿宋_GB2312" w:eastAsia="仿宋_GB2312" w:hAnsi="仿宋" w:hint="eastAsia"/>
          <w:sz w:val="30"/>
          <w:szCs w:val="30"/>
        </w:rPr>
      </w:pPr>
      <w:r w:rsidRPr="00EC7CFB">
        <w:rPr>
          <w:rFonts w:ascii="仿宋_GB2312" w:eastAsia="仿宋_GB2312" w:hAnsi="仿宋" w:hint="eastAsia"/>
          <w:b/>
          <w:sz w:val="30"/>
          <w:szCs w:val="30"/>
        </w:rPr>
        <w:t>第</w:t>
      </w:r>
      <w:r>
        <w:rPr>
          <w:rFonts w:ascii="仿宋_GB2312" w:eastAsia="仿宋_GB2312" w:hAnsi="仿宋" w:hint="eastAsia"/>
          <w:b/>
          <w:sz w:val="30"/>
          <w:szCs w:val="30"/>
        </w:rPr>
        <w:t>五</w:t>
      </w:r>
      <w:r w:rsidRPr="00EC7CFB">
        <w:rPr>
          <w:rFonts w:ascii="仿宋_GB2312" w:eastAsia="仿宋_GB2312" w:hAnsi="仿宋" w:hint="eastAsia"/>
          <w:b/>
          <w:sz w:val="30"/>
          <w:szCs w:val="30"/>
        </w:rPr>
        <w:t xml:space="preserve">条 </w:t>
      </w:r>
      <w:r w:rsidRPr="00EC7CFB">
        <w:rPr>
          <w:rFonts w:ascii="仿宋_GB2312" w:eastAsia="仿宋_GB2312" w:hAnsi="仿宋" w:hint="eastAsia"/>
          <w:sz w:val="30"/>
          <w:szCs w:val="30"/>
        </w:rPr>
        <w:t>信息披露义务人应当在</w:t>
      </w:r>
      <w:r>
        <w:rPr>
          <w:rFonts w:ascii="仿宋_GB2312" w:eastAsia="仿宋_GB2312" w:hAnsi="仿宋" w:hint="eastAsia"/>
          <w:sz w:val="30"/>
          <w:szCs w:val="30"/>
        </w:rPr>
        <w:t>其权益变动或收购的</w:t>
      </w:r>
      <w:r w:rsidRPr="00EC7CFB">
        <w:rPr>
          <w:rFonts w:ascii="仿宋_GB2312" w:eastAsia="仿宋_GB2312" w:hAnsi="仿宋" w:hint="eastAsia"/>
          <w:sz w:val="30"/>
          <w:szCs w:val="30"/>
        </w:rPr>
        <w:t>公告及报告书中单独披露</w:t>
      </w:r>
      <w:r>
        <w:rPr>
          <w:rFonts w:ascii="仿宋_GB2312" w:eastAsia="仿宋_GB2312" w:hAnsi="仿宋" w:hint="eastAsia"/>
          <w:sz w:val="30"/>
          <w:szCs w:val="30"/>
        </w:rPr>
        <w:t>其参与</w:t>
      </w:r>
      <w:r w:rsidRPr="00EC7CFB">
        <w:rPr>
          <w:rFonts w:ascii="仿宋_GB2312" w:eastAsia="仿宋_GB2312" w:hAnsi="仿宋" w:hint="eastAsia"/>
          <w:sz w:val="30"/>
          <w:szCs w:val="30"/>
        </w:rPr>
        <w:t>融资融券</w:t>
      </w:r>
      <w:r>
        <w:rPr>
          <w:rFonts w:ascii="仿宋_GB2312" w:eastAsia="仿宋_GB2312" w:hAnsi="仿宋" w:hint="eastAsia"/>
          <w:sz w:val="30"/>
          <w:szCs w:val="30"/>
        </w:rPr>
        <w:t>、转融通业务发生的持有股份和股份变动的</w:t>
      </w:r>
      <w:r w:rsidRPr="00EC7CFB">
        <w:rPr>
          <w:rFonts w:ascii="仿宋_GB2312" w:eastAsia="仿宋_GB2312" w:hAnsi="仿宋" w:hint="eastAsia"/>
          <w:sz w:val="30"/>
          <w:szCs w:val="30"/>
        </w:rPr>
        <w:t>数量及比例，并就以下情况作出特别说明：</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（一）参与融资融券、转融通业务</w:t>
      </w:r>
      <w:r w:rsidRPr="00B07AA0">
        <w:rPr>
          <w:rFonts w:ascii="仿宋_GB2312" w:eastAsia="仿宋_GB2312" w:hAnsi="仿宋" w:hint="eastAsia"/>
          <w:sz w:val="30"/>
          <w:szCs w:val="30"/>
        </w:rPr>
        <w:t>的</w:t>
      </w:r>
      <w:r>
        <w:rPr>
          <w:rFonts w:ascii="仿宋_GB2312" w:eastAsia="仿宋_GB2312" w:hAnsi="仿宋" w:hint="eastAsia"/>
          <w:sz w:val="30"/>
          <w:szCs w:val="30"/>
        </w:rPr>
        <w:t>证券</w:t>
      </w:r>
      <w:r w:rsidRPr="00B07AA0">
        <w:rPr>
          <w:rFonts w:ascii="仿宋_GB2312" w:eastAsia="仿宋_GB2312" w:hAnsi="仿宋" w:hint="eastAsia"/>
          <w:sz w:val="30"/>
          <w:szCs w:val="30"/>
        </w:rPr>
        <w:t>公司</w:t>
      </w:r>
      <w:r>
        <w:rPr>
          <w:rFonts w:ascii="仿宋_GB2312" w:eastAsia="仿宋_GB2312" w:hAnsi="仿宋" w:hint="eastAsia"/>
          <w:sz w:val="30"/>
          <w:szCs w:val="30"/>
        </w:rPr>
        <w:t>、投资者名称及参与的业务；</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（二）投资者</w:t>
      </w:r>
      <w:r w:rsidRPr="00AC3635">
        <w:rPr>
          <w:rFonts w:ascii="仿宋_GB2312" w:eastAsia="仿宋_GB2312" w:hAnsi="仿宋" w:hint="eastAsia"/>
          <w:sz w:val="30"/>
          <w:szCs w:val="30"/>
        </w:rPr>
        <w:t>向</w:t>
      </w:r>
      <w:r>
        <w:rPr>
          <w:rFonts w:ascii="仿宋_GB2312" w:eastAsia="仿宋_GB2312" w:hAnsi="仿宋" w:hint="eastAsia"/>
          <w:sz w:val="30"/>
          <w:szCs w:val="30"/>
        </w:rPr>
        <w:t>中</w:t>
      </w:r>
      <w:r w:rsidRPr="00AC3635">
        <w:rPr>
          <w:rFonts w:ascii="仿宋_GB2312" w:eastAsia="仿宋_GB2312" w:hAnsi="仿宋" w:hint="eastAsia"/>
          <w:sz w:val="30"/>
          <w:szCs w:val="30"/>
        </w:rPr>
        <w:t>证金公司出借</w:t>
      </w:r>
      <w:r>
        <w:rPr>
          <w:rFonts w:ascii="仿宋_GB2312" w:eastAsia="仿宋_GB2312" w:hAnsi="仿宋" w:hint="eastAsia"/>
          <w:sz w:val="30"/>
          <w:szCs w:val="30"/>
        </w:rPr>
        <w:t>及</w:t>
      </w:r>
      <w:r w:rsidRPr="00AC3635">
        <w:rPr>
          <w:rFonts w:ascii="仿宋_GB2312" w:eastAsia="仿宋_GB2312" w:hAnsi="仿宋" w:hint="eastAsia"/>
          <w:sz w:val="30"/>
          <w:szCs w:val="30"/>
        </w:rPr>
        <w:t>收回</w:t>
      </w:r>
      <w:r>
        <w:rPr>
          <w:rFonts w:ascii="仿宋_GB2312" w:eastAsia="仿宋_GB2312" w:hAnsi="仿宋" w:hint="eastAsia"/>
          <w:sz w:val="30"/>
          <w:szCs w:val="30"/>
        </w:rPr>
        <w:t>借出证券、</w:t>
      </w:r>
      <w:r w:rsidRPr="00AC3635">
        <w:rPr>
          <w:rFonts w:ascii="仿宋_GB2312" w:eastAsia="仿宋_GB2312" w:hAnsi="仿宋" w:hint="eastAsia"/>
          <w:sz w:val="30"/>
          <w:szCs w:val="30"/>
        </w:rPr>
        <w:t>投资者</w:t>
      </w:r>
      <w:r>
        <w:rPr>
          <w:rFonts w:ascii="仿宋_GB2312" w:eastAsia="仿宋_GB2312" w:hAnsi="仿宋" w:hint="eastAsia"/>
          <w:sz w:val="30"/>
          <w:szCs w:val="30"/>
        </w:rPr>
        <w:t>通过信用证券账户</w:t>
      </w:r>
      <w:r w:rsidRPr="00EC3A9C">
        <w:rPr>
          <w:rFonts w:ascii="仿宋_GB2312" w:eastAsia="仿宋_GB2312" w:hAnsi="仿宋" w:hint="eastAsia"/>
          <w:sz w:val="30"/>
          <w:szCs w:val="30"/>
        </w:rPr>
        <w:t>买入</w:t>
      </w:r>
      <w:r>
        <w:rPr>
          <w:rFonts w:ascii="仿宋_GB2312" w:eastAsia="仿宋_GB2312" w:hAnsi="仿宋" w:hint="eastAsia"/>
          <w:sz w:val="30"/>
          <w:szCs w:val="30"/>
        </w:rPr>
        <w:t>及卖出证券、证券</w:t>
      </w:r>
      <w:r w:rsidRPr="00AC3635">
        <w:rPr>
          <w:rFonts w:ascii="仿宋_GB2312" w:eastAsia="仿宋_GB2312" w:hAnsi="仿宋" w:hint="eastAsia"/>
          <w:sz w:val="30"/>
          <w:szCs w:val="30"/>
        </w:rPr>
        <w:t>公司</w:t>
      </w:r>
      <w:r>
        <w:rPr>
          <w:rFonts w:ascii="仿宋_GB2312" w:eastAsia="仿宋_GB2312" w:hAnsi="仿宋" w:hint="eastAsia"/>
          <w:sz w:val="30"/>
          <w:szCs w:val="30"/>
        </w:rPr>
        <w:t>向投资者</w:t>
      </w:r>
      <w:r w:rsidRPr="00EC3A9C">
        <w:rPr>
          <w:rFonts w:ascii="仿宋_GB2312" w:eastAsia="仿宋_GB2312" w:hAnsi="仿宋" w:hint="eastAsia"/>
          <w:sz w:val="30"/>
          <w:szCs w:val="30"/>
        </w:rPr>
        <w:t>出借</w:t>
      </w:r>
      <w:r>
        <w:rPr>
          <w:rFonts w:ascii="仿宋_GB2312" w:eastAsia="仿宋_GB2312" w:hAnsi="仿宋" w:hint="eastAsia"/>
          <w:sz w:val="30"/>
          <w:szCs w:val="30"/>
        </w:rPr>
        <w:t>及</w:t>
      </w:r>
      <w:r w:rsidRPr="00EC3A9C">
        <w:rPr>
          <w:rFonts w:ascii="仿宋_GB2312" w:eastAsia="仿宋_GB2312" w:hAnsi="仿宋" w:hint="eastAsia"/>
          <w:sz w:val="30"/>
          <w:szCs w:val="30"/>
        </w:rPr>
        <w:t>收回</w:t>
      </w:r>
      <w:r>
        <w:rPr>
          <w:rFonts w:ascii="仿宋_GB2312" w:eastAsia="仿宋_GB2312" w:hAnsi="仿宋" w:hint="eastAsia"/>
          <w:sz w:val="30"/>
          <w:szCs w:val="30"/>
        </w:rPr>
        <w:lastRenderedPageBreak/>
        <w:t>借出证券导致的</w:t>
      </w:r>
      <w:r w:rsidRPr="00B07AA0">
        <w:rPr>
          <w:rFonts w:ascii="仿宋_GB2312" w:eastAsia="仿宋_GB2312" w:hAnsi="仿宋" w:hint="eastAsia"/>
          <w:sz w:val="30"/>
          <w:szCs w:val="30"/>
        </w:rPr>
        <w:t>股份变动数量及比例</w:t>
      </w:r>
      <w:r>
        <w:rPr>
          <w:rFonts w:ascii="仿宋_GB2312" w:eastAsia="仿宋_GB2312" w:hAnsi="仿宋" w:hint="eastAsia"/>
          <w:sz w:val="30"/>
          <w:szCs w:val="30"/>
        </w:rPr>
        <w:t>；</w:t>
      </w:r>
    </w:p>
    <w:p w:rsidR="001E024F" w:rsidRPr="00492291" w:rsidRDefault="001E024F" w:rsidP="001E024F">
      <w:pPr>
        <w:spacing w:line="600" w:lineRule="exact"/>
        <w:ind w:firstLineChars="200" w:firstLine="600"/>
        <w:rPr>
          <w:rFonts w:ascii="仿宋_GB2312" w:eastAsia="仿宋_GB2312" w:hAnsi="仿宋" w:hint="eastAsia"/>
          <w:sz w:val="30"/>
          <w:szCs w:val="30"/>
        </w:rPr>
      </w:pPr>
      <w:r w:rsidRPr="00551A4D">
        <w:rPr>
          <w:rFonts w:ascii="仿宋_GB2312" w:eastAsia="仿宋_GB2312" w:hAnsi="仿宋" w:hint="eastAsia"/>
          <w:sz w:val="30"/>
          <w:szCs w:val="30"/>
        </w:rPr>
        <w:t>（三）</w:t>
      </w:r>
      <w:r>
        <w:rPr>
          <w:rFonts w:ascii="仿宋_GB2312" w:eastAsia="仿宋_GB2312" w:hAnsi="仿宋" w:hint="eastAsia"/>
          <w:sz w:val="30"/>
          <w:szCs w:val="30"/>
        </w:rPr>
        <w:t>标的证券、担保证券</w:t>
      </w:r>
      <w:r w:rsidRPr="00C135F3">
        <w:rPr>
          <w:rFonts w:ascii="仿宋_GB2312" w:eastAsia="仿宋_GB2312" w:hAnsi="仿宋" w:hint="eastAsia"/>
          <w:sz w:val="30"/>
          <w:szCs w:val="30"/>
        </w:rPr>
        <w:t>对应的</w:t>
      </w:r>
      <w:r>
        <w:rPr>
          <w:rFonts w:ascii="仿宋_GB2312" w:eastAsia="仿宋_GB2312" w:hAnsi="仿宋" w:hint="eastAsia"/>
          <w:sz w:val="30"/>
          <w:szCs w:val="30"/>
        </w:rPr>
        <w:t>出席股东大会、提案、表决等</w:t>
      </w:r>
      <w:r w:rsidRPr="00C135F3">
        <w:rPr>
          <w:rFonts w:ascii="仿宋_GB2312" w:eastAsia="仿宋_GB2312" w:hAnsi="仿宋" w:hint="eastAsia"/>
          <w:sz w:val="30"/>
          <w:szCs w:val="30"/>
        </w:rPr>
        <w:t>股东权利</w:t>
      </w:r>
      <w:r>
        <w:rPr>
          <w:rFonts w:ascii="仿宋_GB2312" w:eastAsia="仿宋_GB2312" w:hAnsi="仿宋" w:hint="eastAsia"/>
          <w:sz w:val="30"/>
          <w:szCs w:val="30"/>
        </w:rPr>
        <w:t>行使，以及现金分红、送股、转增股份、配股等产生的相关权益归属的安排</w:t>
      </w:r>
      <w:r w:rsidRPr="00C135F3">
        <w:rPr>
          <w:rFonts w:ascii="仿宋_GB2312" w:eastAsia="仿宋_GB2312" w:hAnsi="仿宋" w:hint="eastAsia"/>
          <w:sz w:val="30"/>
          <w:szCs w:val="30"/>
        </w:rPr>
        <w:t>；</w:t>
      </w:r>
    </w:p>
    <w:p w:rsidR="001E024F" w:rsidRPr="0088332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（四）中证金公司、证券公司、投资者</w:t>
      </w:r>
      <w:r w:rsidRPr="00B07AA0">
        <w:rPr>
          <w:rFonts w:ascii="仿宋_GB2312" w:eastAsia="仿宋_GB2312" w:hAnsi="仿宋" w:hint="eastAsia"/>
          <w:sz w:val="30"/>
          <w:szCs w:val="30"/>
        </w:rPr>
        <w:t>按照</w:t>
      </w:r>
      <w:r>
        <w:rPr>
          <w:rFonts w:ascii="仿宋_GB2312" w:eastAsia="仿宋_GB2312" w:hAnsi="仿宋" w:hint="eastAsia"/>
          <w:sz w:val="30"/>
          <w:szCs w:val="30"/>
        </w:rPr>
        <w:t>《融资融券办法》、《转融通办法》、《转融通规则》等</w:t>
      </w:r>
      <w:r w:rsidRPr="00B07AA0">
        <w:rPr>
          <w:rFonts w:ascii="仿宋_GB2312" w:eastAsia="仿宋_GB2312" w:hAnsi="仿宋" w:hint="eastAsia"/>
          <w:sz w:val="30"/>
          <w:szCs w:val="30"/>
        </w:rPr>
        <w:t>相关规定</w:t>
      </w:r>
      <w:r>
        <w:rPr>
          <w:rFonts w:ascii="仿宋_GB2312" w:eastAsia="仿宋_GB2312" w:hAnsi="仿宋" w:hint="eastAsia"/>
          <w:sz w:val="30"/>
          <w:szCs w:val="30"/>
        </w:rPr>
        <w:t>关于违约的约定。</w:t>
      </w:r>
    </w:p>
    <w:p w:rsidR="001E024F" w:rsidRDefault="001E024F" w:rsidP="001E024F">
      <w:pPr>
        <w:spacing w:line="600" w:lineRule="exact"/>
        <w:ind w:firstLineChars="200" w:firstLine="600"/>
        <w:rPr>
          <w:rFonts w:ascii="仿宋_GB2312" w:eastAsia="仿宋_GB2312" w:hAnsi="仿宋" w:hint="eastAsia"/>
          <w:sz w:val="30"/>
          <w:szCs w:val="30"/>
        </w:rPr>
      </w:pPr>
      <w:r w:rsidRPr="006622A0">
        <w:rPr>
          <w:rFonts w:ascii="仿宋_GB2312" w:eastAsia="仿宋_GB2312" w:hAnsi="仿宋" w:hint="eastAsia"/>
          <w:b/>
          <w:sz w:val="30"/>
          <w:szCs w:val="30"/>
        </w:rPr>
        <w:t>第</w:t>
      </w:r>
      <w:r>
        <w:rPr>
          <w:rFonts w:ascii="仿宋_GB2312" w:eastAsia="仿宋_GB2312" w:hAnsi="仿宋" w:hint="eastAsia"/>
          <w:b/>
          <w:sz w:val="30"/>
          <w:szCs w:val="30"/>
        </w:rPr>
        <w:t>六</w:t>
      </w:r>
      <w:r w:rsidRPr="006622A0">
        <w:rPr>
          <w:rFonts w:ascii="仿宋_GB2312" w:eastAsia="仿宋_GB2312" w:hAnsi="仿宋" w:hint="eastAsia"/>
          <w:b/>
          <w:sz w:val="30"/>
          <w:szCs w:val="30"/>
        </w:rPr>
        <w:t>条</w:t>
      </w:r>
      <w:r>
        <w:rPr>
          <w:rFonts w:ascii="仿宋_GB2312" w:eastAsia="仿宋_GB2312" w:hAnsi="仿宋" w:hint="eastAsia"/>
          <w:sz w:val="30"/>
          <w:szCs w:val="30"/>
        </w:rPr>
        <w:t xml:space="preserve"> 投资者、证券公司参与</w:t>
      </w:r>
      <w:r w:rsidRPr="0090211E">
        <w:rPr>
          <w:rFonts w:ascii="仿宋_GB2312" w:eastAsia="仿宋_GB2312" w:hAnsi="仿宋" w:hint="eastAsia"/>
          <w:sz w:val="30"/>
          <w:szCs w:val="30"/>
        </w:rPr>
        <w:t>融资融券</w:t>
      </w:r>
      <w:r>
        <w:rPr>
          <w:rFonts w:ascii="仿宋_GB2312" w:eastAsia="仿宋_GB2312" w:hAnsi="仿宋" w:hint="eastAsia"/>
          <w:sz w:val="30"/>
          <w:szCs w:val="30"/>
        </w:rPr>
        <w:t>、</w:t>
      </w:r>
      <w:r w:rsidRPr="0090211E">
        <w:rPr>
          <w:rFonts w:ascii="仿宋_GB2312" w:eastAsia="仿宋_GB2312" w:hAnsi="仿宋" w:hint="eastAsia"/>
          <w:sz w:val="30"/>
          <w:szCs w:val="30"/>
        </w:rPr>
        <w:t>转融通</w:t>
      </w:r>
      <w:r>
        <w:rPr>
          <w:rFonts w:ascii="仿宋_GB2312" w:eastAsia="仿宋_GB2312" w:hAnsi="仿宋" w:hint="eastAsia"/>
          <w:sz w:val="30"/>
          <w:szCs w:val="30"/>
        </w:rPr>
        <w:t>业务，按照本备忘录第三条的规定合并计算的</w:t>
      </w:r>
      <w:r w:rsidRPr="00B07AA0">
        <w:rPr>
          <w:rFonts w:ascii="仿宋_GB2312" w:eastAsia="仿宋_GB2312" w:hAnsi="仿宋" w:hint="eastAsia"/>
          <w:sz w:val="30"/>
          <w:szCs w:val="30"/>
        </w:rPr>
        <w:t>持股比例超过30%的，应当按照《</w:t>
      </w:r>
      <w:r>
        <w:rPr>
          <w:rFonts w:ascii="仿宋_GB2312" w:eastAsia="仿宋_GB2312" w:hAnsi="仿宋" w:hint="eastAsia"/>
          <w:sz w:val="30"/>
          <w:szCs w:val="30"/>
        </w:rPr>
        <w:t>上市公司</w:t>
      </w:r>
      <w:r w:rsidRPr="00B07AA0">
        <w:rPr>
          <w:rFonts w:ascii="仿宋_GB2312" w:eastAsia="仿宋_GB2312" w:hAnsi="仿宋" w:hint="eastAsia"/>
          <w:sz w:val="30"/>
          <w:szCs w:val="30"/>
        </w:rPr>
        <w:t>收购管理办法》履行要约收购义务或向中国证监会申请豁免，</w:t>
      </w:r>
      <w:r>
        <w:rPr>
          <w:rFonts w:ascii="仿宋_GB2312" w:eastAsia="仿宋_GB2312" w:hAnsi="仿宋" w:hint="eastAsia"/>
          <w:sz w:val="30"/>
          <w:szCs w:val="30"/>
        </w:rPr>
        <w:t>属于</w:t>
      </w:r>
      <w:r w:rsidRPr="00B07AA0">
        <w:rPr>
          <w:rFonts w:ascii="仿宋_GB2312" w:eastAsia="仿宋_GB2312" w:hAnsi="仿宋" w:hint="eastAsia"/>
          <w:sz w:val="30"/>
          <w:szCs w:val="30"/>
        </w:rPr>
        <w:t>免于提出豁免申请</w:t>
      </w:r>
      <w:r>
        <w:rPr>
          <w:rFonts w:ascii="仿宋_GB2312" w:eastAsia="仿宋_GB2312" w:hAnsi="仿宋" w:hint="eastAsia"/>
          <w:sz w:val="30"/>
          <w:szCs w:val="30"/>
        </w:rPr>
        <w:t>情形</w:t>
      </w:r>
      <w:r w:rsidRPr="00B07AA0">
        <w:rPr>
          <w:rFonts w:ascii="仿宋_GB2312" w:eastAsia="仿宋_GB2312" w:hAnsi="仿宋" w:hint="eastAsia"/>
          <w:sz w:val="30"/>
          <w:szCs w:val="30"/>
        </w:rPr>
        <w:t>的除外</w:t>
      </w:r>
      <w:r>
        <w:rPr>
          <w:rFonts w:ascii="仿宋_GB2312" w:eastAsia="仿宋_GB2312" w:hAnsi="仿宋" w:hint="eastAsia"/>
          <w:sz w:val="30"/>
          <w:szCs w:val="30"/>
        </w:rPr>
        <w:t>。</w:t>
      </w:r>
    </w:p>
    <w:p w:rsidR="001E024F" w:rsidRPr="00D67DDA" w:rsidRDefault="001E024F" w:rsidP="001E024F">
      <w:pPr>
        <w:widowControl/>
        <w:snapToGrid w:val="0"/>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作为转融通业务出借人的</w:t>
      </w:r>
      <w:r w:rsidRPr="00140F4C">
        <w:rPr>
          <w:rFonts w:ascii="仿宋_GB2312" w:eastAsia="仿宋_GB2312" w:hAnsi="仿宋" w:hint="eastAsia"/>
          <w:sz w:val="30"/>
          <w:szCs w:val="30"/>
        </w:rPr>
        <w:t>投资者</w:t>
      </w:r>
      <w:r>
        <w:rPr>
          <w:rFonts w:ascii="仿宋_GB2312" w:eastAsia="仿宋_GB2312" w:hAnsi="仿宋" w:hint="eastAsia"/>
          <w:sz w:val="30"/>
          <w:szCs w:val="30"/>
        </w:rPr>
        <w:t>，在出借期间未直接或间接增加拥有权益的股份数量，</w:t>
      </w:r>
      <w:r w:rsidRPr="00140F4C">
        <w:rPr>
          <w:rFonts w:ascii="仿宋_GB2312" w:eastAsia="仿宋_GB2312" w:hAnsi="仿宋" w:hint="eastAsia"/>
          <w:sz w:val="30"/>
          <w:szCs w:val="30"/>
        </w:rPr>
        <w:t>仅因收回出借股票使其持股比例超过30%的，无须履行要约收购义务。</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b/>
          <w:sz w:val="30"/>
          <w:szCs w:val="30"/>
        </w:rPr>
        <w:t>第七</w:t>
      </w:r>
      <w:r w:rsidRPr="00EC0BFE">
        <w:rPr>
          <w:rFonts w:ascii="仿宋_GB2312" w:eastAsia="仿宋_GB2312" w:hAnsi="仿宋" w:hint="eastAsia"/>
          <w:b/>
          <w:sz w:val="30"/>
          <w:szCs w:val="30"/>
        </w:rPr>
        <w:t xml:space="preserve">条 </w:t>
      </w:r>
      <w:r>
        <w:rPr>
          <w:rFonts w:ascii="仿宋_GB2312" w:eastAsia="仿宋_GB2312" w:hAnsi="仿宋" w:hint="eastAsia"/>
          <w:sz w:val="30"/>
          <w:szCs w:val="30"/>
        </w:rPr>
        <w:t>持有上市公司股份</w:t>
      </w:r>
      <w:r w:rsidRPr="00B07AA0">
        <w:rPr>
          <w:rFonts w:ascii="仿宋_GB2312" w:eastAsia="仿宋_GB2312" w:hAnsi="仿宋" w:hint="eastAsia"/>
          <w:sz w:val="30"/>
          <w:szCs w:val="30"/>
        </w:rPr>
        <w:t>5%</w:t>
      </w:r>
      <w:r>
        <w:rPr>
          <w:rFonts w:ascii="仿宋_GB2312" w:eastAsia="仿宋_GB2312" w:hAnsi="仿宋" w:hint="eastAsia"/>
          <w:sz w:val="30"/>
          <w:szCs w:val="30"/>
        </w:rPr>
        <w:t>以上的股东未直接或间接增加或减少拥有权益的股份数量，仅参与</w:t>
      </w:r>
      <w:r w:rsidRPr="0090211E">
        <w:rPr>
          <w:rFonts w:ascii="仿宋_GB2312" w:eastAsia="仿宋_GB2312" w:hAnsi="仿宋" w:hint="eastAsia"/>
          <w:sz w:val="30"/>
          <w:szCs w:val="30"/>
        </w:rPr>
        <w:t>转融通</w:t>
      </w:r>
      <w:r>
        <w:rPr>
          <w:rFonts w:ascii="仿宋_GB2312" w:eastAsia="仿宋_GB2312" w:hAnsi="仿宋" w:hint="eastAsia"/>
          <w:sz w:val="30"/>
          <w:szCs w:val="30"/>
        </w:rPr>
        <w:t>业务在六个月内出借和收回证券的，原则上不适用短线交易有关规定。</w:t>
      </w:r>
    </w:p>
    <w:p w:rsidR="001E024F" w:rsidRPr="000D3050" w:rsidRDefault="001E024F" w:rsidP="001E024F">
      <w:pPr>
        <w:spacing w:line="600" w:lineRule="exact"/>
        <w:ind w:firstLineChars="200" w:firstLine="600"/>
        <w:rPr>
          <w:rFonts w:ascii="仿宋_GB2312" w:eastAsia="仿宋_GB2312" w:hAnsi="仿宋" w:hint="eastAsia"/>
          <w:b/>
          <w:sz w:val="30"/>
          <w:szCs w:val="30"/>
        </w:rPr>
      </w:pPr>
      <w:r>
        <w:rPr>
          <w:rFonts w:ascii="仿宋_GB2312" w:eastAsia="仿宋_GB2312" w:hAnsi="仿宋" w:hint="eastAsia"/>
          <w:sz w:val="30"/>
          <w:szCs w:val="30"/>
        </w:rPr>
        <w:t>上市公司董事、监事、高级管理人员、持有上市公司股份5%以上的股东，不得进行以该上市公司股票为标的证券的融资融券交易。</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b/>
          <w:sz w:val="30"/>
          <w:szCs w:val="30"/>
        </w:rPr>
        <w:t>第八</w:t>
      </w:r>
      <w:r w:rsidRPr="00EC0BFE">
        <w:rPr>
          <w:rFonts w:ascii="仿宋_GB2312" w:eastAsia="仿宋_GB2312" w:hAnsi="仿宋" w:hint="eastAsia"/>
          <w:b/>
          <w:sz w:val="30"/>
          <w:szCs w:val="30"/>
        </w:rPr>
        <w:t>条</w:t>
      </w:r>
      <w:r>
        <w:rPr>
          <w:rFonts w:ascii="仿宋_GB2312" w:eastAsia="仿宋_GB2312" w:hAnsi="仿宋" w:hint="eastAsia"/>
          <w:sz w:val="30"/>
          <w:szCs w:val="30"/>
        </w:rPr>
        <w:t xml:space="preserve"> 在</w:t>
      </w:r>
      <w:r w:rsidRPr="00D20083">
        <w:rPr>
          <w:rFonts w:ascii="仿宋_GB2312" w:eastAsia="仿宋_GB2312" w:hAnsi="仿宋" w:hint="eastAsia"/>
          <w:sz w:val="30"/>
          <w:szCs w:val="30"/>
        </w:rPr>
        <w:t>一家上市公司中拥有权益的股份达到或者超过该公司已发行股份30%的股东</w:t>
      </w:r>
      <w:r w:rsidRPr="009F2E8A">
        <w:rPr>
          <w:rFonts w:ascii="仿宋_GB2312" w:eastAsia="仿宋_GB2312" w:hAnsi="仿宋" w:hint="eastAsia"/>
          <w:sz w:val="30"/>
          <w:szCs w:val="30"/>
        </w:rPr>
        <w:t>及其一致行动人</w:t>
      </w:r>
      <w:r>
        <w:rPr>
          <w:rFonts w:ascii="仿宋_GB2312" w:eastAsia="仿宋_GB2312" w:hAnsi="仿宋" w:hint="eastAsia"/>
          <w:sz w:val="30"/>
          <w:szCs w:val="30"/>
        </w:rPr>
        <w:t>、</w:t>
      </w:r>
      <w:r w:rsidRPr="00551A4D">
        <w:rPr>
          <w:rFonts w:ascii="仿宋_GB2312" w:eastAsia="仿宋_GB2312" w:hAnsi="仿宋" w:hint="eastAsia"/>
          <w:sz w:val="30"/>
          <w:szCs w:val="30"/>
        </w:rPr>
        <w:t>上市公司控股股东、实际控制人</w:t>
      </w:r>
      <w:r>
        <w:rPr>
          <w:rFonts w:ascii="仿宋_GB2312" w:eastAsia="仿宋_GB2312" w:hAnsi="仿宋" w:hint="eastAsia"/>
          <w:sz w:val="30"/>
          <w:szCs w:val="30"/>
        </w:rPr>
        <w:t>，未直接或间接增加或减少拥有权益的股份数量，仅参与</w:t>
      </w:r>
      <w:r w:rsidRPr="0090211E">
        <w:rPr>
          <w:rFonts w:ascii="仿宋_GB2312" w:eastAsia="仿宋_GB2312" w:hAnsi="仿宋" w:hint="eastAsia"/>
          <w:sz w:val="30"/>
          <w:szCs w:val="30"/>
        </w:rPr>
        <w:t>转融通</w:t>
      </w:r>
      <w:r>
        <w:rPr>
          <w:rFonts w:ascii="仿宋_GB2312" w:eastAsia="仿宋_GB2312" w:hAnsi="仿宋" w:hint="eastAsia"/>
          <w:sz w:val="30"/>
          <w:szCs w:val="30"/>
        </w:rPr>
        <w:t>业务出借和收回证券的，原则上不受</w:t>
      </w:r>
      <w:r w:rsidRPr="00B07AA0">
        <w:rPr>
          <w:rFonts w:ascii="仿宋_GB2312" w:eastAsia="仿宋_GB2312" w:hAnsi="仿宋" w:hint="eastAsia"/>
          <w:sz w:val="30"/>
          <w:szCs w:val="30"/>
        </w:rPr>
        <w:t>股</w:t>
      </w:r>
      <w:r>
        <w:rPr>
          <w:rFonts w:ascii="仿宋_GB2312" w:eastAsia="仿宋_GB2312" w:hAnsi="仿宋" w:hint="eastAsia"/>
          <w:sz w:val="30"/>
          <w:szCs w:val="30"/>
        </w:rPr>
        <w:t>票</w:t>
      </w:r>
      <w:r w:rsidRPr="00B07AA0">
        <w:rPr>
          <w:rFonts w:ascii="仿宋_GB2312" w:eastAsia="仿宋_GB2312" w:hAnsi="仿宋" w:hint="eastAsia"/>
          <w:sz w:val="30"/>
          <w:szCs w:val="30"/>
        </w:rPr>
        <w:t>买卖“窗</w:t>
      </w:r>
      <w:r w:rsidRPr="00B07AA0">
        <w:rPr>
          <w:rFonts w:ascii="仿宋_GB2312" w:eastAsia="仿宋_GB2312" w:hAnsi="仿宋" w:hint="eastAsia"/>
          <w:sz w:val="30"/>
          <w:szCs w:val="30"/>
        </w:rPr>
        <w:lastRenderedPageBreak/>
        <w:t>口期”</w:t>
      </w:r>
      <w:r>
        <w:rPr>
          <w:rFonts w:ascii="仿宋_GB2312" w:eastAsia="仿宋_GB2312" w:hAnsi="仿宋" w:hint="eastAsia"/>
          <w:sz w:val="30"/>
          <w:szCs w:val="30"/>
        </w:rPr>
        <w:t>的限制。</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b/>
          <w:sz w:val="30"/>
          <w:szCs w:val="30"/>
        </w:rPr>
        <w:t>第九</w:t>
      </w:r>
      <w:r w:rsidRPr="00B326FF">
        <w:rPr>
          <w:rFonts w:ascii="仿宋_GB2312" w:eastAsia="仿宋_GB2312" w:hAnsi="仿宋" w:hint="eastAsia"/>
          <w:b/>
          <w:sz w:val="30"/>
          <w:szCs w:val="30"/>
        </w:rPr>
        <w:t>条</w:t>
      </w:r>
      <w:r>
        <w:rPr>
          <w:rFonts w:ascii="仿宋_GB2312" w:eastAsia="仿宋_GB2312" w:hAnsi="仿宋" w:hint="eastAsia"/>
          <w:sz w:val="30"/>
          <w:szCs w:val="30"/>
        </w:rPr>
        <w:t xml:space="preserve"> </w:t>
      </w:r>
      <w:r w:rsidRPr="00B07AA0">
        <w:rPr>
          <w:rFonts w:ascii="仿宋_GB2312" w:eastAsia="仿宋_GB2312" w:hAnsi="仿宋" w:hint="eastAsia"/>
          <w:sz w:val="30"/>
          <w:szCs w:val="30"/>
        </w:rPr>
        <w:t>上市公司应当在</w:t>
      </w:r>
      <w:r>
        <w:rPr>
          <w:rFonts w:ascii="仿宋_GB2312" w:eastAsia="仿宋_GB2312" w:hAnsi="仿宋" w:hint="eastAsia"/>
          <w:sz w:val="30"/>
          <w:szCs w:val="30"/>
        </w:rPr>
        <w:t>定期</w:t>
      </w:r>
      <w:r w:rsidRPr="00F91A17">
        <w:rPr>
          <w:rFonts w:ascii="仿宋_GB2312" w:eastAsia="仿宋_GB2312" w:hAnsi="仿宋" w:hint="eastAsia"/>
          <w:sz w:val="30"/>
          <w:szCs w:val="30"/>
        </w:rPr>
        <w:t>报告</w:t>
      </w:r>
      <w:r>
        <w:rPr>
          <w:rFonts w:ascii="仿宋_GB2312" w:eastAsia="仿宋_GB2312" w:hAnsi="仿宋" w:hint="eastAsia"/>
          <w:sz w:val="30"/>
          <w:szCs w:val="30"/>
        </w:rPr>
        <w:t>的</w:t>
      </w:r>
      <w:r w:rsidRPr="00B07AA0">
        <w:rPr>
          <w:rFonts w:ascii="仿宋_GB2312" w:eastAsia="仿宋_GB2312" w:hAnsi="仿宋" w:hint="eastAsia"/>
          <w:sz w:val="30"/>
          <w:szCs w:val="30"/>
        </w:rPr>
        <w:t>“股</w:t>
      </w:r>
      <w:r>
        <w:rPr>
          <w:rFonts w:ascii="仿宋_GB2312" w:eastAsia="仿宋_GB2312" w:hAnsi="仿宋" w:hint="eastAsia"/>
          <w:sz w:val="30"/>
          <w:szCs w:val="30"/>
        </w:rPr>
        <w:t>份</w:t>
      </w:r>
      <w:r w:rsidRPr="00B07AA0">
        <w:rPr>
          <w:rFonts w:ascii="仿宋_GB2312" w:eastAsia="仿宋_GB2312" w:hAnsi="仿宋" w:hint="eastAsia"/>
          <w:sz w:val="30"/>
          <w:szCs w:val="30"/>
        </w:rPr>
        <w:t>变动和股东情况”部分，</w:t>
      </w:r>
      <w:r>
        <w:rPr>
          <w:rFonts w:ascii="仿宋_GB2312" w:eastAsia="仿宋_GB2312" w:hAnsi="仿宋" w:hint="eastAsia"/>
          <w:sz w:val="30"/>
          <w:szCs w:val="30"/>
        </w:rPr>
        <w:t>披露前10名股东及前10名无限售流通股股东中参与融资融券及转融通业务的股东的以下事项：</w:t>
      </w:r>
    </w:p>
    <w:p w:rsidR="001E024F" w:rsidRDefault="001E024F" w:rsidP="001E024F">
      <w:pPr>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（一）</w:t>
      </w:r>
      <w:r w:rsidRPr="00B07AA0">
        <w:rPr>
          <w:rFonts w:ascii="仿宋_GB2312" w:eastAsia="仿宋_GB2312" w:hAnsi="仿宋" w:hint="eastAsia"/>
          <w:sz w:val="30"/>
          <w:szCs w:val="30"/>
        </w:rPr>
        <w:t>相关股东名称</w:t>
      </w:r>
      <w:r>
        <w:rPr>
          <w:rFonts w:ascii="仿宋_GB2312" w:eastAsia="仿宋_GB2312" w:hAnsi="仿宋" w:hint="eastAsia"/>
          <w:sz w:val="30"/>
          <w:szCs w:val="30"/>
        </w:rPr>
        <w:t>、报告期初</w:t>
      </w:r>
      <w:r w:rsidRPr="00B07AA0">
        <w:rPr>
          <w:rFonts w:ascii="仿宋_GB2312" w:eastAsia="仿宋_GB2312" w:hAnsi="仿宋" w:hint="eastAsia"/>
          <w:sz w:val="30"/>
          <w:szCs w:val="30"/>
        </w:rPr>
        <w:t>持股数量</w:t>
      </w:r>
      <w:r w:rsidRPr="00AE743B">
        <w:rPr>
          <w:rFonts w:ascii="仿宋_GB2312" w:eastAsia="仿宋_GB2312" w:hAnsi="仿宋" w:hint="eastAsia"/>
          <w:sz w:val="30"/>
          <w:szCs w:val="30"/>
        </w:rPr>
        <w:t>及比例</w:t>
      </w:r>
      <w:r>
        <w:rPr>
          <w:rFonts w:ascii="仿宋_GB2312" w:eastAsia="仿宋_GB2312" w:hAnsi="仿宋" w:hint="eastAsia"/>
          <w:sz w:val="30"/>
          <w:szCs w:val="30"/>
        </w:rPr>
        <w:t>、</w:t>
      </w:r>
      <w:r w:rsidRPr="00B07AA0">
        <w:rPr>
          <w:rFonts w:ascii="仿宋_GB2312" w:eastAsia="仿宋_GB2312" w:hAnsi="仿宋" w:hint="eastAsia"/>
          <w:sz w:val="30"/>
          <w:szCs w:val="30"/>
        </w:rPr>
        <w:t>报告期末持股数量</w:t>
      </w:r>
      <w:r w:rsidRPr="00AE743B">
        <w:rPr>
          <w:rFonts w:ascii="仿宋_GB2312" w:eastAsia="仿宋_GB2312" w:hAnsi="仿宋" w:hint="eastAsia"/>
          <w:sz w:val="30"/>
          <w:szCs w:val="30"/>
        </w:rPr>
        <w:t>及比例</w:t>
      </w:r>
      <w:r>
        <w:rPr>
          <w:rFonts w:ascii="仿宋_GB2312" w:eastAsia="仿宋_GB2312" w:hAnsi="仿宋" w:hint="eastAsia"/>
          <w:sz w:val="30"/>
          <w:szCs w:val="30"/>
        </w:rPr>
        <w:t>、报告期内股份增减变动的情况及所持股份质押或冻结的情况；</w:t>
      </w:r>
    </w:p>
    <w:p w:rsidR="001E024F"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（二）相关股东是投资者的，上市公司应当将投资者通过其普通证券账户、客户信用证券账户的持股数量按照本备忘录第三条的规定进行合并计算；</w:t>
      </w:r>
    </w:p>
    <w:p w:rsidR="001E024F"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（三）相关股东是证券公司的，上市公司应当将证券公司通过其自营证券账户、融券专用证券账户、转融通担保证券明细账户的持股数量按照本备忘录第三条的规定进行合并计算；</w:t>
      </w:r>
    </w:p>
    <w:p w:rsidR="001E024F" w:rsidRDefault="001E024F" w:rsidP="001E024F">
      <w:pPr>
        <w:widowControl/>
        <w:spacing w:line="60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（四）相关股东是中证金公司的，上市公司应当将中证金公司通过其自有证券账户、</w:t>
      </w:r>
      <w:r w:rsidRPr="00C4362B">
        <w:rPr>
          <w:rFonts w:ascii="仿宋_GB2312" w:eastAsia="仿宋_GB2312" w:hAnsi="仿宋" w:hint="eastAsia"/>
          <w:sz w:val="30"/>
          <w:szCs w:val="30"/>
        </w:rPr>
        <w:t>转融通专用证券账户</w:t>
      </w:r>
      <w:r>
        <w:rPr>
          <w:rFonts w:ascii="仿宋_GB2312" w:eastAsia="仿宋_GB2312" w:hAnsi="仿宋" w:hint="eastAsia"/>
          <w:sz w:val="30"/>
          <w:szCs w:val="30"/>
        </w:rPr>
        <w:t>的持股数量按照本备忘录第三条进行合并计算。</w:t>
      </w:r>
    </w:p>
    <w:p w:rsidR="001E024F" w:rsidRPr="000B0C63" w:rsidRDefault="001E024F" w:rsidP="001E024F">
      <w:pPr>
        <w:widowControl/>
        <w:spacing w:line="600" w:lineRule="exact"/>
        <w:ind w:firstLineChars="200" w:firstLine="600"/>
        <w:rPr>
          <w:rFonts w:ascii="仿宋_GB2312" w:eastAsia="仿宋_GB2312" w:hAnsi="仿宋" w:hint="eastAsia"/>
          <w:sz w:val="30"/>
          <w:szCs w:val="30"/>
        </w:rPr>
      </w:pPr>
      <w:r w:rsidRPr="000B0C63">
        <w:rPr>
          <w:rFonts w:ascii="仿宋_GB2312" w:eastAsia="仿宋_GB2312" w:hAnsi="仿宋" w:hint="eastAsia"/>
          <w:sz w:val="30"/>
          <w:szCs w:val="30"/>
        </w:rPr>
        <w:t>上市</w:t>
      </w:r>
      <w:r>
        <w:rPr>
          <w:rFonts w:ascii="仿宋_GB2312" w:eastAsia="仿宋_GB2312" w:hAnsi="仿宋" w:hint="eastAsia"/>
          <w:sz w:val="30"/>
          <w:szCs w:val="30"/>
        </w:rPr>
        <w:t>公司披露临时公告或报告书涉及前10名股东及前10名无限售流通股股东情况的，参与融资融券及转融通业务的相关股东持股数量应当按照前款第（二）项、第（三）项、第（四）项的规定进行合并计算。</w:t>
      </w:r>
    </w:p>
    <w:p w:rsidR="001E024F" w:rsidRPr="000B0C63" w:rsidRDefault="001E024F" w:rsidP="001E024F">
      <w:pPr>
        <w:widowControl/>
        <w:spacing w:line="600" w:lineRule="exact"/>
        <w:ind w:firstLineChars="200" w:firstLine="600"/>
        <w:rPr>
          <w:rFonts w:ascii="仿宋_GB2312" w:eastAsia="仿宋_GB2312" w:hAnsi="仿宋" w:hint="eastAsia"/>
          <w:sz w:val="30"/>
          <w:szCs w:val="30"/>
        </w:rPr>
      </w:pPr>
      <w:r w:rsidRPr="000B0C63">
        <w:rPr>
          <w:rFonts w:ascii="仿宋_GB2312" w:eastAsia="仿宋_GB2312" w:hAnsi="仿宋" w:hint="eastAsia"/>
          <w:b/>
          <w:sz w:val="30"/>
          <w:szCs w:val="30"/>
        </w:rPr>
        <w:t xml:space="preserve">第十条 </w:t>
      </w:r>
      <w:r w:rsidRPr="000B0C63">
        <w:rPr>
          <w:rFonts w:ascii="仿宋_GB2312" w:eastAsia="仿宋_GB2312" w:hAnsi="仿宋" w:hint="eastAsia"/>
          <w:sz w:val="30"/>
          <w:szCs w:val="30"/>
        </w:rPr>
        <w:t>上市公司</w:t>
      </w:r>
      <w:r>
        <w:rPr>
          <w:rFonts w:ascii="仿宋_GB2312" w:eastAsia="仿宋_GB2312" w:hAnsi="仿宋" w:hint="eastAsia"/>
          <w:sz w:val="30"/>
          <w:szCs w:val="30"/>
        </w:rPr>
        <w:t>披露本备忘录第九条规定的参与融资融券及转融通业务的相关股东持股情况的，</w:t>
      </w:r>
      <w:r w:rsidRPr="000B0C63">
        <w:rPr>
          <w:rFonts w:ascii="仿宋_GB2312" w:eastAsia="仿宋_GB2312" w:hAnsi="仿宋" w:hint="eastAsia"/>
          <w:sz w:val="30"/>
          <w:szCs w:val="30"/>
        </w:rPr>
        <w:t>应当根据</w:t>
      </w:r>
      <w:r w:rsidRPr="000B0C63">
        <w:rPr>
          <w:rFonts w:ascii="仿宋_GB2312" w:eastAsia="仿宋_GB2312" w:hAnsi="仿宋"/>
          <w:sz w:val="30"/>
          <w:szCs w:val="30"/>
        </w:rPr>
        <w:t>中国证券登记结算有限责任公司</w:t>
      </w:r>
      <w:r w:rsidRPr="000B0C63">
        <w:rPr>
          <w:rFonts w:ascii="仿宋_GB2312" w:eastAsia="仿宋_GB2312" w:hAnsi="仿宋" w:hint="eastAsia"/>
          <w:sz w:val="30"/>
          <w:szCs w:val="30"/>
        </w:rPr>
        <w:t>及其上海分公司（以下简称“中登公司”）发布的</w:t>
      </w:r>
      <w:r w:rsidRPr="000B0C63">
        <w:rPr>
          <w:rFonts w:ascii="仿宋_GB2312" w:eastAsia="仿宋_GB2312" w:hAnsi="仿宋" w:hint="eastAsia"/>
          <w:sz w:val="30"/>
          <w:szCs w:val="30"/>
        </w:rPr>
        <w:lastRenderedPageBreak/>
        <w:t>《融资融券登记结算业务实施细则》、《证</w:t>
      </w:r>
      <w:r w:rsidRPr="000B0C63">
        <w:rPr>
          <w:rFonts w:ascii="仿宋_GB2312" w:eastAsia="仿宋_GB2312" w:hAnsi="仿宋"/>
          <w:sz w:val="30"/>
          <w:szCs w:val="30"/>
        </w:rPr>
        <w:t>券出借及转融通登记结算业务规则（试行）</w:t>
      </w:r>
      <w:r w:rsidRPr="000B0C63">
        <w:rPr>
          <w:rFonts w:ascii="仿宋_GB2312" w:eastAsia="仿宋_GB2312" w:hAnsi="仿宋" w:hint="eastAsia"/>
          <w:sz w:val="30"/>
          <w:szCs w:val="30"/>
        </w:rPr>
        <w:t>》、《证券出借及转融通登记结算业务指南（试行）》等有关规定向中登公司申请取得</w:t>
      </w:r>
      <w:r>
        <w:rPr>
          <w:rFonts w:ascii="仿宋_GB2312" w:eastAsia="仿宋_GB2312" w:hAnsi="仿宋" w:hint="eastAsia"/>
          <w:sz w:val="30"/>
          <w:szCs w:val="30"/>
        </w:rPr>
        <w:t>客户</w:t>
      </w:r>
      <w:r w:rsidRPr="000B0C63">
        <w:rPr>
          <w:rFonts w:ascii="仿宋_GB2312" w:eastAsia="仿宋_GB2312" w:hAnsi="仿宋" w:hint="eastAsia"/>
          <w:sz w:val="30"/>
          <w:szCs w:val="30"/>
        </w:rPr>
        <w:t>信用</w:t>
      </w:r>
      <w:r>
        <w:rPr>
          <w:rFonts w:ascii="仿宋_GB2312" w:eastAsia="仿宋_GB2312" w:hAnsi="仿宋" w:hint="eastAsia"/>
          <w:sz w:val="30"/>
          <w:szCs w:val="30"/>
        </w:rPr>
        <w:t>交易担保</w:t>
      </w:r>
      <w:r w:rsidRPr="000B0C63">
        <w:rPr>
          <w:rFonts w:ascii="仿宋_GB2312" w:eastAsia="仿宋_GB2312" w:hAnsi="仿宋" w:hint="eastAsia"/>
          <w:sz w:val="30"/>
          <w:szCs w:val="30"/>
        </w:rPr>
        <w:t>证券账户</w:t>
      </w:r>
      <w:r>
        <w:rPr>
          <w:rFonts w:ascii="仿宋_GB2312" w:eastAsia="仿宋_GB2312" w:hAnsi="仿宋" w:hint="eastAsia"/>
          <w:sz w:val="30"/>
          <w:szCs w:val="30"/>
        </w:rPr>
        <w:t>、转融通担保证券账户</w:t>
      </w:r>
      <w:r w:rsidRPr="000B0C63">
        <w:rPr>
          <w:rFonts w:ascii="仿宋_GB2312" w:eastAsia="仿宋_GB2312" w:hAnsi="仿宋" w:hint="eastAsia"/>
          <w:sz w:val="30"/>
          <w:szCs w:val="30"/>
        </w:rPr>
        <w:t>的明细数据，以及含有证件代码的股东信息，并</w:t>
      </w:r>
      <w:r>
        <w:rPr>
          <w:rFonts w:ascii="仿宋_GB2312" w:eastAsia="仿宋_GB2312" w:hAnsi="仿宋" w:hint="eastAsia"/>
          <w:sz w:val="30"/>
          <w:szCs w:val="30"/>
        </w:rPr>
        <w:t>将</w:t>
      </w:r>
      <w:r w:rsidRPr="000B0C63">
        <w:rPr>
          <w:rFonts w:ascii="仿宋_GB2312" w:eastAsia="仿宋_GB2312" w:hAnsi="仿宋" w:hint="eastAsia"/>
          <w:sz w:val="30"/>
          <w:szCs w:val="30"/>
        </w:rPr>
        <w:t>证件代码对应的</w:t>
      </w:r>
      <w:r>
        <w:rPr>
          <w:rFonts w:ascii="仿宋_GB2312" w:eastAsia="仿宋_GB2312" w:hAnsi="仿宋" w:hint="eastAsia"/>
          <w:sz w:val="30"/>
          <w:szCs w:val="30"/>
        </w:rPr>
        <w:t>上述账户明细数据和其他账户数据按照本备忘录第三条的规定</w:t>
      </w:r>
      <w:r w:rsidRPr="000B0C63">
        <w:rPr>
          <w:rFonts w:ascii="仿宋_GB2312" w:eastAsia="仿宋_GB2312" w:hAnsi="仿宋" w:hint="eastAsia"/>
          <w:sz w:val="30"/>
          <w:szCs w:val="30"/>
        </w:rPr>
        <w:t>合并计算相关持股数量。</w:t>
      </w:r>
    </w:p>
    <w:p w:rsidR="00000000" w:rsidRPr="001E024F" w:rsidRDefault="001E024F" w:rsidP="001E024F">
      <w:pPr>
        <w:spacing w:line="600" w:lineRule="exact"/>
        <w:ind w:firstLineChars="200" w:firstLine="600"/>
        <w:rPr>
          <w:rFonts w:ascii="仿宋_GB2312" w:eastAsia="仿宋_GB2312" w:hAnsi="仿宋"/>
          <w:sz w:val="30"/>
          <w:szCs w:val="30"/>
        </w:rPr>
      </w:pPr>
      <w:r w:rsidRPr="00B326FF">
        <w:rPr>
          <w:rFonts w:ascii="仿宋_GB2312" w:eastAsia="仿宋_GB2312" w:hAnsi="仿宋" w:hint="eastAsia"/>
          <w:b/>
          <w:sz w:val="30"/>
          <w:szCs w:val="30"/>
        </w:rPr>
        <w:t>第十</w:t>
      </w:r>
      <w:r>
        <w:rPr>
          <w:rFonts w:ascii="仿宋_GB2312" w:eastAsia="仿宋_GB2312" w:hAnsi="仿宋" w:hint="eastAsia"/>
          <w:b/>
          <w:sz w:val="30"/>
          <w:szCs w:val="30"/>
        </w:rPr>
        <w:t>一</w:t>
      </w:r>
      <w:r w:rsidRPr="00B326FF">
        <w:rPr>
          <w:rFonts w:ascii="仿宋_GB2312" w:eastAsia="仿宋_GB2312" w:hAnsi="仿宋" w:hint="eastAsia"/>
          <w:b/>
          <w:sz w:val="30"/>
          <w:szCs w:val="30"/>
        </w:rPr>
        <w:t>条</w:t>
      </w:r>
      <w:r>
        <w:rPr>
          <w:rFonts w:ascii="仿宋_GB2312" w:eastAsia="仿宋_GB2312" w:hAnsi="仿宋" w:hint="eastAsia"/>
          <w:sz w:val="30"/>
          <w:szCs w:val="30"/>
        </w:rPr>
        <w:t xml:space="preserve"> 本备忘录自发布之日起施行。</w:t>
      </w:r>
    </w:p>
    <w:sectPr w:rsidR="00000000" w:rsidRPr="001E024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24F" w:rsidRDefault="001E024F" w:rsidP="001E024F">
      <w:r>
        <w:separator/>
      </w:r>
    </w:p>
  </w:endnote>
  <w:endnote w:type="continuationSeparator" w:id="1">
    <w:p w:rsidR="001E024F" w:rsidRDefault="001E024F" w:rsidP="001E0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B" w:rsidRDefault="001E024F" w:rsidP="00B809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090B" w:rsidRDefault="001E02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B" w:rsidRDefault="001E024F" w:rsidP="00B809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8090B" w:rsidRDefault="001E02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24F" w:rsidRDefault="001E024F" w:rsidP="001E024F">
      <w:r>
        <w:separator/>
      </w:r>
    </w:p>
  </w:footnote>
  <w:footnote w:type="continuationSeparator" w:id="1">
    <w:p w:rsidR="001E024F" w:rsidRDefault="001E024F" w:rsidP="001E0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24F"/>
    <w:rsid w:val="001E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2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024F"/>
    <w:rPr>
      <w:sz w:val="18"/>
      <w:szCs w:val="18"/>
    </w:rPr>
  </w:style>
  <w:style w:type="paragraph" w:styleId="a4">
    <w:name w:val="footer"/>
    <w:basedOn w:val="a"/>
    <w:link w:val="Char0"/>
    <w:unhideWhenUsed/>
    <w:rsid w:val="001E02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024F"/>
    <w:rPr>
      <w:sz w:val="18"/>
      <w:szCs w:val="18"/>
    </w:rPr>
  </w:style>
  <w:style w:type="character" w:styleId="a5">
    <w:name w:val="page number"/>
    <w:basedOn w:val="a0"/>
    <w:rsid w:val="001E02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350</Words>
  <Characters>1996</Characters>
  <Application>Microsoft Office Word</Application>
  <DocSecurity>0</DocSecurity>
  <Lines>16</Lines>
  <Paragraphs>4</Paragraphs>
  <ScaleCrop>false</ScaleCrop>
  <Company>Hewlett-Packard Company</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2013-08-28T06:42:00Z</dcterms:created>
  <dcterms:modified xsi:type="dcterms:W3CDTF">2013-08-28T06:42:00Z</dcterms:modified>
</cp:coreProperties>
</file>